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5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gridCol w:w="5399"/>
      </w:tblGrid>
      <w:tr w:rsidR="00EC6847" w:rsidRPr="00CB55E2" w:rsidTr="003701CE">
        <w:trPr>
          <w:trHeight w:val="520"/>
          <w:tblCellSpacing w:w="0" w:type="dxa"/>
          <w:jc w:val="center"/>
        </w:trPr>
        <w:tc>
          <w:tcPr>
            <w:tcW w:w="11159" w:type="dxa"/>
            <w:gridSpan w:val="2"/>
            <w:tcBorders>
              <w:top w:val="single" w:sz="4" w:space="0" w:color="auto"/>
              <w:left w:val="nil"/>
              <w:bottom w:val="single" w:sz="4" w:space="0" w:color="auto"/>
              <w:right w:val="nil"/>
            </w:tcBorders>
            <w:shd w:val="clear" w:color="auto" w:fill="C0C0C0"/>
            <w:vAlign w:val="center"/>
          </w:tcPr>
          <w:p w:rsidR="00EC6847" w:rsidRPr="00CB55E2" w:rsidRDefault="00EC6847" w:rsidP="003701CE">
            <w:pPr>
              <w:pStyle w:val="Heading5"/>
              <w:widowControl w:val="0"/>
              <w:tabs>
                <w:tab w:val="clear" w:pos="1260"/>
              </w:tabs>
              <w:spacing w:before="0" w:after="0"/>
              <w:jc w:val="center"/>
              <w:rPr>
                <w:rFonts w:ascii="Arial" w:eastAsia="Times New Roman" w:hAnsi="Arial" w:cs="Arial"/>
                <w:sz w:val="28"/>
                <w:szCs w:val="28"/>
              </w:rPr>
            </w:pPr>
            <w:bookmarkStart w:id="0" w:name="_GoBack"/>
            <w:bookmarkEnd w:id="0"/>
            <w:r>
              <w:rPr>
                <w:rFonts w:ascii="Arial" w:eastAsia="Times New Roman" w:hAnsi="Arial" w:cs="Arial"/>
                <w:sz w:val="28"/>
                <w:szCs w:val="28"/>
              </w:rPr>
              <w:t>Administrative Data</w:t>
            </w:r>
          </w:p>
        </w:tc>
      </w:tr>
      <w:tr w:rsidR="00EC6847" w:rsidRPr="00CB55E2" w:rsidTr="003701CE">
        <w:trPr>
          <w:tblCellSpacing w:w="0" w:type="dxa"/>
          <w:jc w:val="center"/>
        </w:trPr>
        <w:tc>
          <w:tcPr>
            <w:tcW w:w="11159" w:type="dxa"/>
            <w:gridSpan w:val="2"/>
            <w:vAlign w:val="center"/>
          </w:tcPr>
          <w:p w:rsidR="00EC6847" w:rsidRPr="00042825"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A</w:t>
            </w:r>
            <w:r>
              <w:rPr>
                <w:rFonts w:ascii="Arial" w:eastAsia="Times New Roman" w:hAnsi="Arial" w:cs="Arial"/>
                <w:sz w:val="18"/>
                <w:szCs w:val="18"/>
              </w:rPr>
              <w:t>s a prime contractor, Plexus Scientific</w:t>
            </w:r>
            <w:r w:rsidRPr="00042825">
              <w:rPr>
                <w:rFonts w:ascii="Arial" w:eastAsia="Times New Roman" w:hAnsi="Arial" w:cs="Arial"/>
                <w:sz w:val="18"/>
                <w:szCs w:val="18"/>
              </w:rPr>
              <w:t xml:space="preserve"> is contractually obligated to post information for all team members. </w:t>
            </w:r>
          </w:p>
          <w:p w:rsidR="00EC6847" w:rsidRPr="00296781" w:rsidRDefault="00EC6847" w:rsidP="003701CE">
            <w:pPr>
              <w:pStyle w:val="Heading5"/>
              <w:widowControl w:val="0"/>
              <w:tabs>
                <w:tab w:val="clear" w:pos="1260"/>
              </w:tabs>
              <w:spacing w:before="60" w:after="60"/>
              <w:jc w:val="center"/>
              <w:rPr>
                <w:rFonts w:ascii="Arial" w:eastAsia="Times New Roman" w:hAnsi="Arial" w:cs="Arial"/>
                <w:sz w:val="18"/>
                <w:szCs w:val="18"/>
              </w:rPr>
            </w:pPr>
            <w:r w:rsidRPr="00042825">
              <w:rPr>
                <w:rFonts w:ascii="Arial" w:eastAsia="Times New Roman" w:hAnsi="Arial" w:cs="Arial"/>
                <w:sz w:val="18"/>
                <w:szCs w:val="18"/>
              </w:rPr>
              <w:t xml:space="preserve">Do you give consent for </w:t>
            </w:r>
            <w:r>
              <w:rPr>
                <w:rFonts w:ascii="Arial" w:eastAsia="Times New Roman" w:hAnsi="Arial" w:cs="Arial"/>
                <w:sz w:val="18"/>
                <w:szCs w:val="18"/>
              </w:rPr>
              <w:t>Plexus Scientific</w:t>
            </w:r>
            <w:r w:rsidRPr="00042825">
              <w:rPr>
                <w:rFonts w:ascii="Arial" w:eastAsia="Times New Roman" w:hAnsi="Arial" w:cs="Arial"/>
                <w:sz w:val="18"/>
                <w:szCs w:val="18"/>
              </w:rPr>
              <w:t xml:space="preserve"> to publish this information on our public Seaport-e website</w:t>
            </w:r>
            <w:r>
              <w:rPr>
                <w:rFonts w:ascii="Arial" w:eastAsia="Times New Roman" w:hAnsi="Arial" w:cs="Arial"/>
                <w:sz w:val="18"/>
                <w:szCs w:val="18"/>
              </w:rPr>
              <w:t>?</w:t>
            </w:r>
          </w:p>
          <w:p w:rsidR="00EC6847" w:rsidRPr="00CD280E" w:rsidRDefault="002C16C0" w:rsidP="003701CE">
            <w:pPr>
              <w:jc w:val="center"/>
              <w:rPr>
                <w:sz w:val="18"/>
                <w:szCs w:val="18"/>
              </w:rPr>
            </w:pPr>
            <w:r>
              <w:rPr>
                <w:sz w:val="18"/>
                <w:szCs w:val="18"/>
              </w:rPr>
              <w:fldChar w:fldCharType="begin">
                <w:ffData>
                  <w:name w:val="Check12"/>
                  <w:enabled/>
                  <w:calcOnExit w:val="0"/>
                  <w:checkBox>
                    <w:sizeAuto/>
                    <w:default w:val="1"/>
                  </w:checkBox>
                </w:ffData>
              </w:fldChar>
            </w:r>
            <w:bookmarkStart w:id="1" w:name="Check12"/>
            <w:r>
              <w:rPr>
                <w:sz w:val="18"/>
                <w:szCs w:val="18"/>
              </w:rPr>
              <w:instrText xml:space="preserve"> FORMCHECKBOX </w:instrText>
            </w:r>
            <w:r w:rsidR="0027176A">
              <w:rPr>
                <w:sz w:val="18"/>
                <w:szCs w:val="18"/>
              </w:rPr>
            </w:r>
            <w:r w:rsidR="0027176A">
              <w:rPr>
                <w:sz w:val="18"/>
                <w:szCs w:val="18"/>
              </w:rPr>
              <w:fldChar w:fldCharType="separate"/>
            </w:r>
            <w:r>
              <w:rPr>
                <w:sz w:val="18"/>
                <w:szCs w:val="18"/>
              </w:rPr>
              <w:fldChar w:fldCharType="end"/>
            </w:r>
            <w:bookmarkEnd w:id="1"/>
            <w:r w:rsidR="00EC6847" w:rsidRPr="00CD280E">
              <w:rPr>
                <w:sz w:val="18"/>
                <w:szCs w:val="18"/>
              </w:rPr>
              <w:t xml:space="preserve"> Yes    </w:t>
            </w:r>
            <w:r w:rsidR="00EC6847">
              <w:rPr>
                <w:sz w:val="18"/>
                <w:szCs w:val="18"/>
              </w:rPr>
              <w:t xml:space="preserve">           </w:t>
            </w:r>
            <w:r w:rsidR="00EC6847" w:rsidRPr="00CD280E">
              <w:rPr>
                <w:sz w:val="18"/>
                <w:szCs w:val="18"/>
              </w:rPr>
              <w:t xml:space="preserve">  </w:t>
            </w:r>
            <w:r w:rsidR="00EC6847" w:rsidRPr="00CD280E">
              <w:rPr>
                <w:sz w:val="18"/>
                <w:szCs w:val="18"/>
              </w:rPr>
              <w:fldChar w:fldCharType="begin">
                <w:ffData>
                  <w:name w:val="Check13"/>
                  <w:enabled/>
                  <w:calcOnExit w:val="0"/>
                  <w:checkBox>
                    <w:sizeAuto/>
                    <w:default w:val="0"/>
                  </w:checkBox>
                </w:ffData>
              </w:fldChar>
            </w:r>
            <w:bookmarkStart w:id="2" w:name="Check13"/>
            <w:r w:rsidR="00EC6847" w:rsidRPr="00CD280E">
              <w:rPr>
                <w:sz w:val="18"/>
                <w:szCs w:val="18"/>
              </w:rPr>
              <w:instrText xml:space="preserve"> FORMCHECKBOX </w:instrText>
            </w:r>
            <w:r w:rsidR="0027176A">
              <w:rPr>
                <w:sz w:val="18"/>
                <w:szCs w:val="18"/>
              </w:rPr>
            </w:r>
            <w:r w:rsidR="0027176A">
              <w:rPr>
                <w:sz w:val="18"/>
                <w:szCs w:val="18"/>
              </w:rPr>
              <w:fldChar w:fldCharType="separate"/>
            </w:r>
            <w:r w:rsidR="00EC6847" w:rsidRPr="00CD280E">
              <w:rPr>
                <w:sz w:val="18"/>
                <w:szCs w:val="18"/>
              </w:rPr>
              <w:fldChar w:fldCharType="end"/>
            </w:r>
            <w:bookmarkEnd w:id="2"/>
            <w:r w:rsidR="00EC6847" w:rsidRPr="00CD280E">
              <w:rPr>
                <w:sz w:val="18"/>
                <w:szCs w:val="18"/>
              </w:rPr>
              <w:t xml:space="preserve"> No</w:t>
            </w:r>
          </w:p>
        </w:tc>
      </w:tr>
      <w:tr w:rsidR="00EC6847" w:rsidRPr="00CB55E2" w:rsidTr="003701CE">
        <w:trPr>
          <w:trHeight w:val="195"/>
          <w:tblCellSpacing w:w="0" w:type="dxa"/>
          <w:jc w:val="center"/>
        </w:trPr>
        <w:tc>
          <w:tcPr>
            <w:tcW w:w="5760" w:type="dxa"/>
            <w:vAlign w:val="center"/>
          </w:tcPr>
          <w:p w:rsidR="00EC6847" w:rsidRPr="00CD280E" w:rsidRDefault="00EC6847" w:rsidP="003701CE">
            <w:pPr>
              <w:pStyle w:val="Heading5"/>
              <w:widowControl w:val="0"/>
              <w:tabs>
                <w:tab w:val="clear" w:pos="1260"/>
              </w:tabs>
              <w:spacing w:before="60" w:after="60"/>
              <w:rPr>
                <w:rFonts w:ascii="Arial" w:eastAsia="Times New Roman" w:hAnsi="Arial" w:cs="Arial"/>
                <w:szCs w:val="22"/>
              </w:rPr>
            </w:pPr>
            <w:r w:rsidRPr="00CD280E">
              <w:rPr>
                <w:rFonts w:ascii="Arial" w:eastAsia="Times New Roman" w:hAnsi="Arial" w:cs="Arial"/>
                <w:sz w:val="22"/>
                <w:szCs w:val="22"/>
              </w:rPr>
              <w:t>Company Name:</w:t>
            </w:r>
          </w:p>
        </w:tc>
        <w:tc>
          <w:tcPr>
            <w:tcW w:w="5399" w:type="dxa"/>
            <w:shd w:val="clear" w:color="auto" w:fill="auto"/>
            <w:vAlign w:val="center"/>
          </w:tcPr>
          <w:p w:rsidR="00EC6847" w:rsidRPr="00CD280E" w:rsidRDefault="00EC6847" w:rsidP="002C16C0">
            <w:pPr>
              <w:pStyle w:val="Heading5"/>
              <w:widowControl w:val="0"/>
              <w:tabs>
                <w:tab w:val="clear" w:pos="1260"/>
              </w:tabs>
              <w:spacing w:before="60" w:after="60"/>
              <w:rPr>
                <w:rFonts w:ascii="Arial" w:eastAsia="Times New Roman" w:hAnsi="Arial" w:cs="Arial"/>
                <w:sz w:val="20"/>
              </w:rPr>
            </w:pPr>
            <w:r>
              <w:rPr>
                <w:rFonts w:ascii="Arial" w:eastAsia="Times New Roman" w:hAnsi="Arial" w:cs="Arial"/>
                <w:szCs w:val="24"/>
              </w:rPr>
              <w:t xml:space="preserve"> </w:t>
            </w:r>
            <w:proofErr w:type="spellStart"/>
            <w:proofErr w:type="gramStart"/>
            <w:r w:rsidR="002C16C0">
              <w:rPr>
                <w:rFonts w:ascii="Arial" w:eastAsia="Times New Roman" w:hAnsi="Arial" w:cs="Arial"/>
                <w:sz w:val="20"/>
              </w:rPr>
              <w:t>srcLogic</w:t>
            </w:r>
            <w:proofErr w:type="spellEnd"/>
            <w:proofErr w:type="gramEnd"/>
            <w:r w:rsidR="002C16C0">
              <w:rPr>
                <w:rFonts w:ascii="Arial" w:eastAsia="Times New Roman" w:hAnsi="Arial" w:cs="Arial"/>
                <w:sz w:val="20"/>
              </w:rPr>
              <w:t>, LLC</w:t>
            </w:r>
          </w:p>
        </w:tc>
      </w:tr>
      <w:tr w:rsidR="00EC6847" w:rsidRPr="00CB55E2" w:rsidTr="003701CE">
        <w:trPr>
          <w:trHeight w:val="195"/>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 xml:space="preserve">Existing Seaport-e Prime? </w:t>
            </w:r>
          </w:p>
        </w:tc>
        <w:tc>
          <w:tcPr>
            <w:tcW w:w="5399" w:type="dxa"/>
            <w:shd w:val="clear" w:color="auto" w:fill="auto"/>
            <w:vAlign w:val="center"/>
          </w:tcPr>
          <w:p w:rsidR="00EC6847" w:rsidRPr="009771AF" w:rsidRDefault="00EC6847" w:rsidP="002C16C0">
            <w:pPr>
              <w:spacing w:before="60" w:after="60"/>
              <w:rPr>
                <w:rFonts w:ascii="Arial" w:hAnsi="Arial" w:cs="Arial"/>
                <w:b/>
                <w:bCs/>
                <w:sz w:val="20"/>
                <w:szCs w:val="20"/>
              </w:rPr>
            </w:pPr>
            <w:r>
              <w:rPr>
                <w:rFonts w:ascii="Arial" w:hAnsi="Arial" w:cs="Arial"/>
                <w:b/>
                <w:bCs/>
              </w:rPr>
              <w:t xml:space="preserve"> </w:t>
            </w:r>
            <w:bookmarkStart w:id="3" w:name="Check1"/>
            <w:r w:rsidRPr="009771AF">
              <w:rPr>
                <w:rFonts w:ascii="Arial" w:hAnsi="Arial" w:cs="Arial"/>
                <w:b/>
                <w:bCs/>
                <w:sz w:val="20"/>
                <w:szCs w:val="20"/>
              </w:rPr>
              <w:fldChar w:fldCharType="begin">
                <w:ffData>
                  <w:name w:val="Check1"/>
                  <w:enabled/>
                  <w:calcOnExit w:val="0"/>
                  <w:checkBox>
                    <w:sizeAuto/>
                    <w:default w:val="0"/>
                  </w:checkBox>
                </w:ffData>
              </w:fldChar>
            </w:r>
            <w:r w:rsidRPr="009771AF">
              <w:rPr>
                <w:rFonts w:ascii="Arial" w:hAnsi="Arial" w:cs="Arial"/>
                <w:b/>
                <w:bCs/>
                <w:sz w:val="20"/>
                <w:szCs w:val="20"/>
              </w:rPr>
              <w:instrText xml:space="preserve"> FORMCHECKBOX </w:instrText>
            </w:r>
            <w:r w:rsidR="0027176A">
              <w:rPr>
                <w:rFonts w:ascii="Arial" w:hAnsi="Arial" w:cs="Arial"/>
                <w:b/>
                <w:bCs/>
                <w:sz w:val="20"/>
                <w:szCs w:val="20"/>
              </w:rPr>
            </w:r>
            <w:r w:rsidR="0027176A">
              <w:rPr>
                <w:rFonts w:ascii="Arial" w:hAnsi="Arial" w:cs="Arial"/>
                <w:b/>
                <w:bCs/>
                <w:sz w:val="20"/>
                <w:szCs w:val="20"/>
              </w:rPr>
              <w:fldChar w:fldCharType="separate"/>
            </w:r>
            <w:r w:rsidRPr="009771AF">
              <w:rPr>
                <w:rFonts w:ascii="Arial" w:hAnsi="Arial" w:cs="Arial"/>
                <w:b/>
                <w:bCs/>
                <w:sz w:val="20"/>
                <w:szCs w:val="20"/>
              </w:rPr>
              <w:fldChar w:fldCharType="end"/>
            </w:r>
            <w:bookmarkEnd w:id="3"/>
            <w:r w:rsidRPr="009771AF">
              <w:rPr>
                <w:rFonts w:ascii="Arial" w:hAnsi="Arial" w:cs="Arial"/>
                <w:b/>
                <w:bCs/>
                <w:sz w:val="20"/>
                <w:szCs w:val="20"/>
              </w:rPr>
              <w:t xml:space="preserve"> </w:t>
            </w:r>
            <w:r w:rsidRPr="009771AF">
              <w:rPr>
                <w:rFonts w:ascii="Arial" w:hAnsi="Arial" w:cs="Arial"/>
                <w:bCs/>
                <w:sz w:val="20"/>
                <w:szCs w:val="20"/>
              </w:rPr>
              <w:t>Yes</w:t>
            </w:r>
            <w:r w:rsidRPr="009771AF">
              <w:rPr>
                <w:rFonts w:ascii="Arial" w:hAnsi="Arial" w:cs="Arial"/>
                <w:b/>
                <w:bCs/>
                <w:sz w:val="20"/>
                <w:szCs w:val="20"/>
              </w:rPr>
              <w:tab/>
            </w:r>
            <w:r w:rsidR="002C16C0">
              <w:rPr>
                <w:rFonts w:ascii="Arial" w:hAnsi="Arial" w:cs="Arial"/>
                <w:b/>
                <w:bCs/>
                <w:sz w:val="20"/>
                <w:szCs w:val="20"/>
              </w:rPr>
              <w:fldChar w:fldCharType="begin">
                <w:ffData>
                  <w:name w:val="Check2"/>
                  <w:enabled/>
                  <w:calcOnExit w:val="0"/>
                  <w:checkBox>
                    <w:sizeAuto/>
                    <w:default w:val="1"/>
                  </w:checkBox>
                </w:ffData>
              </w:fldChar>
            </w:r>
            <w:bookmarkStart w:id="4" w:name="Check2"/>
            <w:r w:rsidR="002C16C0">
              <w:rPr>
                <w:rFonts w:ascii="Arial" w:hAnsi="Arial" w:cs="Arial"/>
                <w:b/>
                <w:bCs/>
                <w:sz w:val="20"/>
                <w:szCs w:val="20"/>
              </w:rPr>
              <w:instrText xml:space="preserve"> FORMCHECKBOX </w:instrText>
            </w:r>
            <w:r w:rsidR="0027176A">
              <w:rPr>
                <w:rFonts w:ascii="Arial" w:hAnsi="Arial" w:cs="Arial"/>
                <w:b/>
                <w:bCs/>
                <w:sz w:val="20"/>
                <w:szCs w:val="20"/>
              </w:rPr>
            </w:r>
            <w:r w:rsidR="0027176A">
              <w:rPr>
                <w:rFonts w:ascii="Arial" w:hAnsi="Arial" w:cs="Arial"/>
                <w:b/>
                <w:bCs/>
                <w:sz w:val="20"/>
                <w:szCs w:val="20"/>
              </w:rPr>
              <w:fldChar w:fldCharType="separate"/>
            </w:r>
            <w:r w:rsidR="002C16C0">
              <w:rPr>
                <w:rFonts w:ascii="Arial" w:hAnsi="Arial" w:cs="Arial"/>
                <w:b/>
                <w:bCs/>
                <w:sz w:val="20"/>
                <w:szCs w:val="20"/>
              </w:rPr>
              <w:fldChar w:fldCharType="end"/>
            </w:r>
            <w:bookmarkEnd w:id="4"/>
            <w:r w:rsidRPr="009771AF">
              <w:rPr>
                <w:rFonts w:ascii="Arial" w:hAnsi="Arial" w:cs="Arial"/>
                <w:b/>
                <w:bCs/>
                <w:sz w:val="20"/>
                <w:szCs w:val="20"/>
              </w:rPr>
              <w:t xml:space="preserve"> </w:t>
            </w:r>
            <w:r w:rsidRPr="009771AF">
              <w:rPr>
                <w:rFonts w:ascii="Arial" w:hAnsi="Arial" w:cs="Arial"/>
                <w:bCs/>
                <w:sz w:val="20"/>
                <w:szCs w:val="20"/>
              </w:rPr>
              <w:t>No</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eastAsia="Arial Unicode MS" w:hAnsi="Arial" w:cs="Arial"/>
                <w:b/>
                <w:bCs/>
                <w:sz w:val="22"/>
                <w:szCs w:val="22"/>
              </w:rPr>
              <w:t>Street Address:</w:t>
            </w:r>
          </w:p>
        </w:tc>
        <w:tc>
          <w:tcPr>
            <w:tcW w:w="5399" w:type="dxa"/>
            <w:vAlign w:val="center"/>
          </w:tcPr>
          <w:p w:rsidR="00EC6847" w:rsidRPr="00CD280E" w:rsidRDefault="00EC6847" w:rsidP="002C16C0">
            <w:pPr>
              <w:spacing w:before="60" w:after="60"/>
              <w:rPr>
                <w:rFonts w:ascii="Arial" w:hAnsi="Arial" w:cs="Arial"/>
                <w:b/>
                <w:bCs/>
                <w:sz w:val="20"/>
                <w:szCs w:val="20"/>
              </w:rPr>
            </w:pPr>
            <w:r>
              <w:rPr>
                <w:rFonts w:ascii="Arial" w:hAnsi="Arial" w:cs="Arial"/>
                <w:b/>
                <w:bCs/>
              </w:rPr>
              <w:t xml:space="preserve"> </w:t>
            </w:r>
            <w:r w:rsidR="002C16C0">
              <w:rPr>
                <w:rFonts w:ascii="Arial" w:hAnsi="Arial" w:cs="Arial"/>
                <w:b/>
                <w:bCs/>
                <w:sz w:val="20"/>
                <w:szCs w:val="20"/>
              </w:rPr>
              <w:t>10810 Guilford Dr., Suite 107</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City:</w:t>
            </w:r>
          </w:p>
        </w:tc>
        <w:tc>
          <w:tcPr>
            <w:tcW w:w="5399" w:type="dxa"/>
            <w:vAlign w:val="center"/>
          </w:tcPr>
          <w:p w:rsidR="00EC6847" w:rsidRPr="00CD280E" w:rsidRDefault="00EC6847" w:rsidP="002C16C0">
            <w:pPr>
              <w:spacing w:before="60" w:after="60"/>
              <w:rPr>
                <w:rFonts w:ascii="Arial" w:hAnsi="Arial" w:cs="Arial"/>
                <w:bCs/>
                <w:sz w:val="20"/>
                <w:szCs w:val="20"/>
              </w:rPr>
            </w:pPr>
            <w:r>
              <w:rPr>
                <w:rFonts w:ascii="Arial" w:hAnsi="Arial" w:cs="Arial"/>
                <w:bCs/>
              </w:rPr>
              <w:t xml:space="preserve"> </w:t>
            </w:r>
            <w:r w:rsidR="002C16C0">
              <w:rPr>
                <w:rFonts w:ascii="Arial" w:hAnsi="Arial" w:cs="Arial"/>
                <w:bCs/>
                <w:sz w:val="20"/>
                <w:szCs w:val="20"/>
              </w:rPr>
              <w:t>Annapolis Junction</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State Abbreviation:</w:t>
            </w:r>
          </w:p>
        </w:tc>
        <w:tc>
          <w:tcPr>
            <w:tcW w:w="5399" w:type="dxa"/>
            <w:vAlign w:val="center"/>
          </w:tcPr>
          <w:p w:rsidR="00EC6847" w:rsidRPr="00CD280E" w:rsidRDefault="00EC6847" w:rsidP="002C16C0">
            <w:pPr>
              <w:spacing w:before="60" w:after="60"/>
              <w:rPr>
                <w:rFonts w:ascii="Arial" w:hAnsi="Arial" w:cs="Arial"/>
                <w:b/>
                <w:bCs/>
                <w:sz w:val="20"/>
                <w:szCs w:val="20"/>
              </w:rPr>
            </w:pPr>
            <w:r>
              <w:rPr>
                <w:rFonts w:ascii="Arial" w:hAnsi="Arial" w:cs="Arial"/>
                <w:b/>
                <w:bCs/>
              </w:rPr>
              <w:t xml:space="preserve"> </w:t>
            </w:r>
            <w:r w:rsidR="002C16C0">
              <w:rPr>
                <w:rFonts w:ascii="Arial" w:hAnsi="Arial" w:cs="Arial"/>
                <w:b/>
                <w:bCs/>
                <w:sz w:val="20"/>
                <w:szCs w:val="20"/>
              </w:rPr>
              <w:t>MD</w:t>
            </w:r>
          </w:p>
        </w:tc>
      </w:tr>
      <w:tr w:rsidR="00EC6847" w:rsidRPr="00CB55E2" w:rsidTr="003701CE">
        <w:trPr>
          <w:tblCellSpacing w:w="0" w:type="dxa"/>
          <w:jc w:val="center"/>
        </w:trPr>
        <w:tc>
          <w:tcPr>
            <w:tcW w:w="5760" w:type="dxa"/>
            <w:vAlign w:val="center"/>
          </w:tcPr>
          <w:p w:rsidR="00EC6847" w:rsidRPr="008F59F6" w:rsidRDefault="00EC6847" w:rsidP="003701CE">
            <w:pPr>
              <w:spacing w:before="60" w:after="60"/>
              <w:rPr>
                <w:rFonts w:ascii="Arial" w:hAnsi="Arial" w:cs="Arial"/>
                <w:b/>
                <w:bCs/>
                <w:color w:val="FF0000"/>
                <w:sz w:val="14"/>
                <w:szCs w:val="14"/>
              </w:rPr>
            </w:pPr>
            <w:r w:rsidRPr="00CD280E">
              <w:rPr>
                <w:rFonts w:ascii="Arial" w:hAnsi="Arial" w:cs="Arial"/>
                <w:b/>
                <w:bCs/>
                <w:sz w:val="22"/>
                <w:szCs w:val="22"/>
              </w:rPr>
              <w:t>Zip Code</w:t>
            </w:r>
            <w:r w:rsidRPr="008F59F6">
              <w:rPr>
                <w:rFonts w:ascii="Arial" w:hAnsi="Arial" w:cs="Arial"/>
                <w:b/>
                <w:bCs/>
              </w:rPr>
              <w:t xml:space="preserve"> </w:t>
            </w:r>
            <w:r w:rsidRPr="00CD280E">
              <w:rPr>
                <w:rFonts w:ascii="Arial" w:hAnsi="Arial" w:cs="Arial"/>
                <w:b/>
                <w:bCs/>
                <w:color w:val="FF0000"/>
                <w:sz w:val="22"/>
                <w:szCs w:val="22"/>
              </w:rPr>
              <w:t>+ 4</w:t>
            </w:r>
            <w:r>
              <w:rPr>
                <w:rFonts w:ascii="Arial" w:hAnsi="Arial" w:cs="Arial"/>
                <w:b/>
                <w:bCs/>
                <w:color w:val="FF0000"/>
              </w:rPr>
              <w:t>:</w:t>
            </w:r>
            <w:r w:rsidRPr="008F59F6">
              <w:rPr>
                <w:rFonts w:ascii="Arial" w:hAnsi="Arial" w:cs="Arial"/>
                <w:b/>
                <w:bCs/>
                <w:color w:val="FF0000"/>
                <w:sz w:val="14"/>
                <w:szCs w:val="14"/>
              </w:rPr>
              <w:t xml:space="preserve"> </w:t>
            </w:r>
          </w:p>
          <w:p w:rsidR="00EC6847" w:rsidRPr="00CB55E2" w:rsidRDefault="00EC6847" w:rsidP="003701CE">
            <w:pPr>
              <w:spacing w:before="60" w:after="60"/>
              <w:rPr>
                <w:rFonts w:ascii="Arial" w:hAnsi="Arial" w:cs="Arial"/>
                <w:b/>
                <w:bCs/>
              </w:rPr>
            </w:pPr>
            <w:r w:rsidRPr="008F59F6">
              <w:rPr>
                <w:rFonts w:ascii="Arial" w:hAnsi="Arial" w:cs="Arial"/>
                <w:b/>
                <w:bCs/>
                <w:color w:val="FF0000"/>
                <w:sz w:val="14"/>
                <w:szCs w:val="14"/>
              </w:rPr>
              <w:t>(the 4 digit extension must be completed or the request cannot be submitted)</w:t>
            </w:r>
          </w:p>
        </w:tc>
        <w:tc>
          <w:tcPr>
            <w:tcW w:w="5399" w:type="dxa"/>
            <w:vAlign w:val="center"/>
          </w:tcPr>
          <w:p w:rsidR="00EC6847" w:rsidRPr="00CB55E2" w:rsidRDefault="00EC6847" w:rsidP="002C16C0">
            <w:pPr>
              <w:spacing w:before="60" w:after="60"/>
              <w:rPr>
                <w:rFonts w:ascii="Arial" w:hAnsi="Arial" w:cs="Arial"/>
                <w:b/>
                <w:bCs/>
              </w:rPr>
            </w:pPr>
            <w:r>
              <w:rPr>
                <w:rFonts w:ascii="Arial" w:hAnsi="Arial" w:cs="Arial"/>
                <w:b/>
                <w:bCs/>
              </w:rPr>
              <w:t xml:space="preserve"> </w:t>
            </w:r>
            <w:r w:rsidR="002C16C0">
              <w:rPr>
                <w:rFonts w:ascii="Arial" w:hAnsi="Arial" w:cs="Arial"/>
                <w:b/>
                <w:bCs/>
                <w:sz w:val="20"/>
                <w:szCs w:val="20"/>
              </w:rPr>
              <w:t>20701</w:t>
            </w:r>
            <w:r>
              <w:rPr>
                <w:rFonts w:ascii="Arial" w:hAnsi="Arial" w:cs="Arial"/>
                <w:b/>
                <w:bCs/>
              </w:rPr>
              <w:t xml:space="preserve"> </w:t>
            </w:r>
            <w:r w:rsidRPr="00550B1C">
              <w:rPr>
                <w:rFonts w:ascii="Arial" w:hAnsi="Arial" w:cs="Arial"/>
                <w:bCs/>
              </w:rPr>
              <w:t>-</w:t>
            </w:r>
            <w:r>
              <w:rPr>
                <w:rFonts w:ascii="Arial" w:hAnsi="Arial" w:cs="Arial"/>
                <w:b/>
                <w:bCs/>
              </w:rPr>
              <w:t xml:space="preserve"> </w:t>
            </w:r>
            <w:r w:rsidR="002C16C0">
              <w:rPr>
                <w:rFonts w:ascii="Arial" w:hAnsi="Arial" w:cs="Arial"/>
                <w:b/>
                <w:bCs/>
                <w:sz w:val="20"/>
                <w:szCs w:val="20"/>
              </w:rPr>
              <w:t>1118</w:t>
            </w:r>
          </w:p>
        </w:tc>
      </w:tr>
      <w:tr w:rsidR="00EC6847" w:rsidRPr="00CB55E2" w:rsidTr="003701CE">
        <w:trPr>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CAGE Code</w:t>
            </w:r>
          </w:p>
        </w:tc>
        <w:tc>
          <w:tcPr>
            <w:tcW w:w="5399" w:type="dxa"/>
            <w:vAlign w:val="center"/>
          </w:tcPr>
          <w:p w:rsidR="00EC6847" w:rsidRPr="00CD280E" w:rsidRDefault="00EC6847" w:rsidP="002C16C0">
            <w:pPr>
              <w:spacing w:before="60" w:after="60"/>
              <w:rPr>
                <w:rFonts w:ascii="Arial" w:hAnsi="Arial" w:cs="Arial"/>
                <w:bCs/>
                <w:sz w:val="20"/>
                <w:szCs w:val="20"/>
              </w:rPr>
            </w:pPr>
            <w:r>
              <w:rPr>
                <w:rFonts w:ascii="Arial" w:hAnsi="Arial" w:cs="Arial"/>
                <w:bCs/>
              </w:rPr>
              <w:t xml:space="preserve"> </w:t>
            </w:r>
            <w:r w:rsidR="002C16C0">
              <w:rPr>
                <w:rFonts w:ascii="Arial" w:hAnsi="Arial" w:cs="Arial"/>
                <w:bCs/>
                <w:sz w:val="20"/>
                <w:szCs w:val="20"/>
              </w:rPr>
              <w:t>6UMH5</w:t>
            </w:r>
          </w:p>
        </w:tc>
      </w:tr>
      <w:tr w:rsidR="00EC6847" w:rsidRPr="00CB55E2" w:rsidTr="003701CE">
        <w:trPr>
          <w:trHeight w:val="80"/>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DUNS</w:t>
            </w:r>
          </w:p>
        </w:tc>
        <w:tc>
          <w:tcPr>
            <w:tcW w:w="5399" w:type="dxa"/>
            <w:vAlign w:val="center"/>
          </w:tcPr>
          <w:p w:rsidR="00EC6847" w:rsidRPr="00CD280E" w:rsidRDefault="00EC6847" w:rsidP="001E5703">
            <w:pPr>
              <w:spacing w:before="60" w:after="60"/>
              <w:rPr>
                <w:rFonts w:ascii="Arial" w:eastAsia="Arial Unicode MS" w:hAnsi="Arial" w:cs="Arial"/>
                <w:bCs/>
                <w:sz w:val="20"/>
                <w:szCs w:val="20"/>
              </w:rPr>
            </w:pPr>
            <w:r>
              <w:rPr>
                <w:rFonts w:ascii="Arial" w:eastAsia="Arial Unicode MS" w:hAnsi="Arial" w:cs="Arial"/>
                <w:bCs/>
              </w:rPr>
              <w:t xml:space="preserve"> </w:t>
            </w:r>
            <w:r w:rsidR="001E5703">
              <w:rPr>
                <w:rFonts w:ascii="Arial" w:eastAsia="Arial Unicode MS" w:hAnsi="Arial" w:cs="Arial"/>
                <w:bCs/>
              </w:rPr>
              <w:t>078731483</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Business Type </w:t>
            </w:r>
          </w:p>
          <w:p w:rsidR="00EC6847" w:rsidRPr="00CD280E" w:rsidRDefault="00EC6847" w:rsidP="003701CE">
            <w:pPr>
              <w:spacing w:before="60" w:after="60"/>
              <w:rPr>
                <w:rFonts w:ascii="Arial" w:hAnsi="Arial" w:cs="Arial"/>
                <w:bCs/>
                <w:sz w:val="18"/>
                <w:szCs w:val="18"/>
              </w:rPr>
            </w:pPr>
            <w:r w:rsidRPr="00CD280E">
              <w:rPr>
                <w:rFonts w:ascii="Arial" w:hAnsi="Arial" w:cs="Arial"/>
                <w:bCs/>
                <w:sz w:val="18"/>
                <w:szCs w:val="18"/>
              </w:rPr>
              <w:t>(relative to your primary NAICS Code; select all that apply):</w:t>
            </w:r>
          </w:p>
          <w:p w:rsidR="00EC6847" w:rsidRPr="00CB55E2" w:rsidRDefault="00EC6847" w:rsidP="003701CE">
            <w:pPr>
              <w:spacing w:before="60" w:after="60"/>
              <w:ind w:left="335"/>
              <w:rPr>
                <w:rFonts w:ascii="Arial" w:eastAsia="Arial Unicode MS" w:hAnsi="Arial" w:cs="Arial"/>
                <w:b/>
                <w:bCs/>
              </w:rPr>
            </w:pPr>
          </w:p>
        </w:tc>
        <w:tc>
          <w:tcPr>
            <w:tcW w:w="5399" w:type="dxa"/>
            <w:vAlign w:val="center"/>
          </w:tcPr>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3"/>
                  <w:enabled/>
                  <w:calcOnExit w:val="0"/>
                  <w:checkBox>
                    <w:sizeAuto/>
                    <w:default w:val="0"/>
                  </w:checkBox>
                </w:ffData>
              </w:fldChar>
            </w:r>
            <w:bookmarkStart w:id="5" w:name="Check3"/>
            <w:r>
              <w:rPr>
                <w:rFonts w:ascii="Arial" w:hAnsi="Arial" w:cs="Arial"/>
                <w:bCs/>
                <w:sz w:val="20"/>
                <w:szCs w:val="20"/>
              </w:rPr>
              <w:instrText xml:space="preserve"> FORMCHECKBOX </w:instrText>
            </w:r>
            <w:r w:rsidR="0027176A">
              <w:rPr>
                <w:rFonts w:ascii="Arial" w:hAnsi="Arial" w:cs="Arial"/>
                <w:bCs/>
                <w:sz w:val="20"/>
                <w:szCs w:val="20"/>
              </w:rPr>
            </w:r>
            <w:r w:rsidR="0027176A">
              <w:rPr>
                <w:rFonts w:ascii="Arial" w:hAnsi="Arial" w:cs="Arial"/>
                <w:bCs/>
                <w:sz w:val="20"/>
                <w:szCs w:val="20"/>
              </w:rPr>
              <w:fldChar w:fldCharType="separate"/>
            </w:r>
            <w:r>
              <w:rPr>
                <w:rFonts w:ascii="Arial" w:hAnsi="Arial" w:cs="Arial"/>
                <w:bCs/>
                <w:sz w:val="20"/>
                <w:szCs w:val="20"/>
              </w:rPr>
              <w:fldChar w:fldCharType="end"/>
            </w:r>
            <w:bookmarkEnd w:id="5"/>
            <w:r>
              <w:rPr>
                <w:rFonts w:ascii="Arial" w:hAnsi="Arial" w:cs="Arial"/>
                <w:bCs/>
                <w:sz w:val="20"/>
                <w:szCs w:val="20"/>
              </w:rPr>
              <w:t xml:space="preserve"> </w:t>
            </w:r>
            <w:r w:rsidRPr="00CB55E2">
              <w:rPr>
                <w:rFonts w:ascii="Arial" w:hAnsi="Arial" w:cs="Arial"/>
                <w:bCs/>
                <w:sz w:val="20"/>
                <w:szCs w:val="20"/>
              </w:rPr>
              <w:t>Large Business</w:t>
            </w:r>
          </w:p>
          <w:p w:rsidR="00EC6847" w:rsidRPr="00CB55E2" w:rsidRDefault="001E5703"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4"/>
                  <w:enabled/>
                  <w:calcOnExit w:val="0"/>
                  <w:checkBox>
                    <w:sizeAuto/>
                    <w:default w:val="1"/>
                  </w:checkBox>
                </w:ffData>
              </w:fldChar>
            </w:r>
            <w:bookmarkStart w:id="6" w:name="Check4"/>
            <w:r>
              <w:rPr>
                <w:rFonts w:ascii="Arial" w:hAnsi="Arial" w:cs="Arial"/>
                <w:bCs/>
                <w:sz w:val="20"/>
                <w:szCs w:val="20"/>
              </w:rPr>
              <w:instrText xml:space="preserve"> FORMCHECKBOX </w:instrText>
            </w:r>
            <w:r w:rsidR="0027176A">
              <w:rPr>
                <w:rFonts w:ascii="Arial" w:hAnsi="Arial" w:cs="Arial"/>
                <w:bCs/>
                <w:sz w:val="20"/>
                <w:szCs w:val="20"/>
              </w:rPr>
            </w:r>
            <w:r w:rsidR="0027176A">
              <w:rPr>
                <w:rFonts w:ascii="Arial" w:hAnsi="Arial" w:cs="Arial"/>
                <w:bCs/>
                <w:sz w:val="20"/>
                <w:szCs w:val="20"/>
              </w:rPr>
              <w:fldChar w:fldCharType="separate"/>
            </w:r>
            <w:r>
              <w:rPr>
                <w:rFonts w:ascii="Arial" w:hAnsi="Arial" w:cs="Arial"/>
                <w:bCs/>
                <w:sz w:val="20"/>
                <w:szCs w:val="20"/>
              </w:rPr>
              <w:fldChar w:fldCharType="end"/>
            </w:r>
            <w:bookmarkEnd w:id="6"/>
            <w:r w:rsidR="00EC6847">
              <w:rPr>
                <w:rFonts w:ascii="Arial" w:hAnsi="Arial" w:cs="Arial"/>
                <w:bCs/>
                <w:sz w:val="20"/>
                <w:szCs w:val="20"/>
              </w:rPr>
              <w:t xml:space="preserve"> </w:t>
            </w:r>
            <w:r w:rsidR="00EC6847" w:rsidRPr="00CB55E2">
              <w:rPr>
                <w:rFonts w:ascii="Arial" w:hAnsi="Arial" w:cs="Arial"/>
                <w:bCs/>
                <w:sz w:val="20"/>
                <w:szCs w:val="20"/>
              </w:rPr>
              <w:t>Small Business</w:t>
            </w:r>
          </w:p>
          <w:p w:rsidR="00EC6847" w:rsidRPr="00CB55E2" w:rsidRDefault="00EC6847" w:rsidP="003701CE">
            <w:pPr>
              <w:spacing w:before="60" w:after="60"/>
              <w:ind w:left="169"/>
              <w:rPr>
                <w:rFonts w:ascii="Arial" w:hAnsi="Arial" w:cs="Arial"/>
                <w:bCs/>
                <w:sz w:val="20"/>
                <w:szCs w:val="20"/>
              </w:rPr>
            </w:pPr>
            <w:r>
              <w:rPr>
                <w:rFonts w:ascii="Arial" w:hAnsi="Arial" w:cs="Arial"/>
                <w:bCs/>
                <w:sz w:val="20"/>
                <w:szCs w:val="20"/>
              </w:rPr>
              <w:fldChar w:fldCharType="begin">
                <w:ffData>
                  <w:name w:val="Check5"/>
                  <w:enabled/>
                  <w:calcOnExit w:val="0"/>
                  <w:checkBox>
                    <w:sizeAuto/>
                    <w:default w:val="0"/>
                  </w:checkBox>
                </w:ffData>
              </w:fldChar>
            </w:r>
            <w:bookmarkStart w:id="7" w:name="Check5"/>
            <w:r>
              <w:rPr>
                <w:rFonts w:ascii="Arial" w:hAnsi="Arial" w:cs="Arial"/>
                <w:bCs/>
                <w:sz w:val="20"/>
                <w:szCs w:val="20"/>
              </w:rPr>
              <w:instrText xml:space="preserve"> FORMCHECKBOX </w:instrText>
            </w:r>
            <w:r w:rsidR="0027176A">
              <w:rPr>
                <w:rFonts w:ascii="Arial" w:hAnsi="Arial" w:cs="Arial"/>
                <w:bCs/>
                <w:sz w:val="20"/>
                <w:szCs w:val="20"/>
              </w:rPr>
            </w:r>
            <w:r w:rsidR="0027176A">
              <w:rPr>
                <w:rFonts w:ascii="Arial" w:hAnsi="Arial" w:cs="Arial"/>
                <w:bCs/>
                <w:sz w:val="20"/>
                <w:szCs w:val="20"/>
              </w:rPr>
              <w:fldChar w:fldCharType="separate"/>
            </w:r>
            <w:r>
              <w:rPr>
                <w:rFonts w:ascii="Arial" w:hAnsi="Arial" w:cs="Arial"/>
                <w:bCs/>
                <w:sz w:val="20"/>
                <w:szCs w:val="20"/>
              </w:rPr>
              <w:fldChar w:fldCharType="end"/>
            </w:r>
            <w:bookmarkEnd w:id="7"/>
            <w:r>
              <w:rPr>
                <w:rFonts w:ascii="Arial" w:hAnsi="Arial" w:cs="Arial"/>
                <w:bCs/>
                <w:sz w:val="20"/>
                <w:szCs w:val="20"/>
              </w:rPr>
              <w:t xml:space="preserve"> </w:t>
            </w:r>
            <w:r w:rsidRPr="00CB55E2">
              <w:rPr>
                <w:rFonts w:ascii="Arial" w:hAnsi="Arial" w:cs="Arial"/>
                <w:bCs/>
                <w:sz w:val="20"/>
                <w:szCs w:val="20"/>
              </w:rPr>
              <w:t>Small Disadvantaged Business</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6"/>
                  <w:enabled/>
                  <w:calcOnExit w:val="0"/>
                  <w:checkBox>
                    <w:sizeAuto/>
                    <w:default w:val="0"/>
                  </w:checkBox>
                </w:ffData>
              </w:fldChar>
            </w:r>
            <w:bookmarkStart w:id="8" w:name="Check6"/>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8"/>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Woman Owned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7"/>
                  <w:enabled/>
                  <w:calcOnExit w:val="0"/>
                  <w:checkBox>
                    <w:sizeAuto/>
                    <w:default w:val="0"/>
                  </w:checkBox>
                </w:ffData>
              </w:fldChar>
            </w:r>
            <w:bookmarkStart w:id="9" w:name="Check7"/>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9"/>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HUB Zone representation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8"/>
                  <w:enabled/>
                  <w:calcOnExit w:val="0"/>
                  <w:checkBox>
                    <w:sizeAuto/>
                    <w:default w:val="0"/>
                  </w:checkBox>
                </w:ffData>
              </w:fldChar>
            </w:r>
            <w:bookmarkStart w:id="10" w:name="Check8"/>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0"/>
            <w:r>
              <w:rPr>
                <w:rFonts w:ascii="Arial" w:eastAsia="Arial Unicode MS" w:hAnsi="Arial" w:cs="Arial"/>
                <w:bCs/>
                <w:sz w:val="20"/>
                <w:szCs w:val="20"/>
              </w:rPr>
              <w:t xml:space="preserve"> </w:t>
            </w:r>
            <w:r w:rsidRPr="00CB55E2">
              <w:rPr>
                <w:rFonts w:ascii="Arial" w:eastAsia="Arial Unicode MS" w:hAnsi="Arial" w:cs="Arial"/>
                <w:bCs/>
                <w:sz w:val="20"/>
                <w:szCs w:val="20"/>
              </w:rPr>
              <w:t xml:space="preserve">Veteran Owned Small Business </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9"/>
                  <w:enabled/>
                  <w:calcOnExit w:val="0"/>
                  <w:checkBox>
                    <w:sizeAuto/>
                    <w:default w:val="0"/>
                  </w:checkBox>
                </w:ffData>
              </w:fldChar>
            </w:r>
            <w:bookmarkStart w:id="11" w:name="Check9"/>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1"/>
            <w:r>
              <w:rPr>
                <w:rFonts w:ascii="Arial" w:eastAsia="Arial Unicode MS" w:hAnsi="Arial" w:cs="Arial"/>
                <w:bCs/>
                <w:sz w:val="20"/>
                <w:szCs w:val="20"/>
              </w:rPr>
              <w:t xml:space="preserve"> </w:t>
            </w:r>
            <w:r w:rsidRPr="00CB55E2">
              <w:rPr>
                <w:rFonts w:ascii="Arial" w:eastAsia="Arial Unicode MS" w:hAnsi="Arial" w:cs="Arial"/>
                <w:bCs/>
                <w:sz w:val="20"/>
                <w:szCs w:val="20"/>
              </w:rPr>
              <w:t>Service Disabled Veteran Owned</w:t>
            </w:r>
          </w:p>
          <w:p w:rsidR="00EC6847" w:rsidRPr="00CB55E2" w:rsidRDefault="00EC6847" w:rsidP="003701CE">
            <w:pPr>
              <w:spacing w:before="60" w:after="60"/>
              <w:ind w:left="169"/>
              <w:rPr>
                <w:rFonts w:ascii="Arial" w:eastAsia="Arial Unicode MS" w:hAnsi="Arial" w:cs="Arial"/>
                <w:bCs/>
                <w:sz w:val="20"/>
                <w:szCs w:val="20"/>
              </w:rPr>
            </w:pPr>
            <w:r>
              <w:rPr>
                <w:rFonts w:ascii="Arial" w:eastAsia="Arial Unicode MS" w:hAnsi="Arial" w:cs="Arial"/>
                <w:bCs/>
                <w:sz w:val="20"/>
                <w:szCs w:val="20"/>
              </w:rPr>
              <w:fldChar w:fldCharType="begin">
                <w:ffData>
                  <w:name w:val="Check10"/>
                  <w:enabled/>
                  <w:calcOnExit w:val="0"/>
                  <w:checkBox>
                    <w:sizeAuto/>
                    <w:default w:val="0"/>
                  </w:checkBox>
                </w:ffData>
              </w:fldChar>
            </w:r>
            <w:bookmarkStart w:id="12" w:name="Check10"/>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2"/>
            <w:r>
              <w:rPr>
                <w:rFonts w:ascii="Arial" w:eastAsia="Arial Unicode MS" w:hAnsi="Arial" w:cs="Arial"/>
                <w:bCs/>
                <w:sz w:val="20"/>
                <w:szCs w:val="20"/>
              </w:rPr>
              <w:t xml:space="preserve"> </w:t>
            </w:r>
            <w:r w:rsidRPr="00CB55E2">
              <w:rPr>
                <w:rFonts w:ascii="Arial" w:eastAsia="Arial Unicode MS" w:hAnsi="Arial" w:cs="Arial"/>
                <w:bCs/>
                <w:sz w:val="20"/>
                <w:szCs w:val="20"/>
              </w:rPr>
              <w:t>Emerging Small Business</w:t>
            </w:r>
          </w:p>
          <w:p w:rsidR="00EC6847" w:rsidRPr="00CB55E2" w:rsidRDefault="00EC6847" w:rsidP="003701CE">
            <w:pPr>
              <w:spacing w:before="60" w:after="60"/>
              <w:ind w:left="169"/>
              <w:rPr>
                <w:rFonts w:ascii="Arial" w:eastAsia="Arial Unicode MS" w:hAnsi="Arial" w:cs="Arial"/>
                <w:bCs/>
              </w:rPr>
            </w:pPr>
            <w:r>
              <w:rPr>
                <w:rFonts w:ascii="Arial" w:eastAsia="Arial Unicode MS" w:hAnsi="Arial" w:cs="Arial"/>
                <w:bCs/>
                <w:sz w:val="20"/>
                <w:szCs w:val="20"/>
              </w:rPr>
              <w:fldChar w:fldCharType="begin">
                <w:ffData>
                  <w:name w:val="Check11"/>
                  <w:enabled/>
                  <w:calcOnExit w:val="0"/>
                  <w:checkBox>
                    <w:sizeAuto/>
                    <w:default w:val="0"/>
                  </w:checkBox>
                </w:ffData>
              </w:fldChar>
            </w:r>
            <w:bookmarkStart w:id="13" w:name="Check11"/>
            <w:r>
              <w:rPr>
                <w:rFonts w:ascii="Arial" w:eastAsia="Arial Unicode MS" w:hAnsi="Arial" w:cs="Arial"/>
                <w:bCs/>
                <w:sz w:val="20"/>
                <w:szCs w:val="20"/>
              </w:rPr>
              <w:instrText xml:space="preserve"> FORMCHECKBOX </w:instrText>
            </w:r>
            <w:r w:rsidR="0027176A">
              <w:rPr>
                <w:rFonts w:ascii="Arial" w:eastAsia="Arial Unicode MS" w:hAnsi="Arial" w:cs="Arial"/>
                <w:bCs/>
                <w:sz w:val="20"/>
                <w:szCs w:val="20"/>
              </w:rPr>
            </w:r>
            <w:r w:rsidR="0027176A">
              <w:rPr>
                <w:rFonts w:ascii="Arial" w:eastAsia="Arial Unicode MS" w:hAnsi="Arial" w:cs="Arial"/>
                <w:bCs/>
                <w:sz w:val="20"/>
                <w:szCs w:val="20"/>
              </w:rPr>
              <w:fldChar w:fldCharType="separate"/>
            </w:r>
            <w:r>
              <w:rPr>
                <w:rFonts w:ascii="Arial" w:eastAsia="Arial Unicode MS" w:hAnsi="Arial" w:cs="Arial"/>
                <w:bCs/>
                <w:sz w:val="20"/>
                <w:szCs w:val="20"/>
              </w:rPr>
              <w:fldChar w:fldCharType="end"/>
            </w:r>
            <w:bookmarkEnd w:id="13"/>
            <w:r>
              <w:rPr>
                <w:rFonts w:ascii="Arial" w:eastAsia="Arial Unicode MS" w:hAnsi="Arial" w:cs="Arial"/>
                <w:bCs/>
                <w:sz w:val="20"/>
                <w:szCs w:val="20"/>
              </w:rPr>
              <w:t xml:space="preserve"> </w:t>
            </w:r>
            <w:r w:rsidRPr="00CB55E2">
              <w:rPr>
                <w:rFonts w:ascii="Arial" w:eastAsia="Arial Unicode MS" w:hAnsi="Arial" w:cs="Arial"/>
                <w:bCs/>
                <w:sz w:val="20"/>
                <w:szCs w:val="20"/>
              </w:rPr>
              <w:t>8(a)</w:t>
            </w:r>
          </w:p>
        </w:tc>
      </w:tr>
      <w:tr w:rsidR="00EC6847" w:rsidRPr="00CB55E2" w:rsidTr="003701CE">
        <w:trPr>
          <w:trHeight w:val="368"/>
          <w:tblCellSpacing w:w="0" w:type="dxa"/>
          <w:jc w:val="center"/>
        </w:trPr>
        <w:tc>
          <w:tcPr>
            <w:tcW w:w="11159" w:type="dxa"/>
            <w:gridSpan w:val="2"/>
            <w:vAlign w:val="center"/>
          </w:tcPr>
          <w:p w:rsidR="00EC6847" w:rsidRPr="00CD280E" w:rsidRDefault="00EC6847" w:rsidP="003701CE">
            <w:pPr>
              <w:spacing w:before="60" w:after="60"/>
              <w:jc w:val="center"/>
              <w:rPr>
                <w:rFonts w:ascii="Arial" w:eastAsia="Arial Unicode MS" w:hAnsi="Arial" w:cs="Arial"/>
                <w:b/>
                <w:bCs/>
              </w:rPr>
            </w:pPr>
            <w:r w:rsidRPr="00CD280E">
              <w:rPr>
                <w:rFonts w:ascii="Arial" w:eastAsia="Arial Unicode MS" w:hAnsi="Arial" w:cs="Arial"/>
                <w:b/>
                <w:bCs/>
                <w:sz w:val="22"/>
                <w:szCs w:val="22"/>
              </w:rPr>
              <w:t>E-Business Point of Contact (EPOC)</w:t>
            </w:r>
          </w:p>
          <w:p w:rsidR="00EC6847" w:rsidRPr="00CD280E" w:rsidRDefault="00EC6847" w:rsidP="003701CE">
            <w:pPr>
              <w:spacing w:before="60" w:after="60"/>
              <w:jc w:val="center"/>
              <w:rPr>
                <w:rFonts w:ascii="Arial" w:eastAsia="Arial Unicode MS" w:hAnsi="Arial" w:cs="Arial"/>
                <w:bCs/>
                <w:sz w:val="18"/>
                <w:szCs w:val="18"/>
              </w:rPr>
            </w:pPr>
            <w:r w:rsidRPr="00CD280E">
              <w:rPr>
                <w:rFonts w:ascii="Arial" w:hAnsi="Arial" w:cs="Arial"/>
                <w:sz w:val="18"/>
                <w:szCs w:val="18"/>
              </w:rPr>
              <w:t>Authorized to represent the company in contractual matters (e.g., Submitting proposals, accepting Task Order awards) and is generally intended to be the company's primary representative or user of the portal.</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 xml:space="preserve">Contract EPOC: </w:t>
            </w:r>
          </w:p>
          <w:p w:rsidR="00EC6847" w:rsidRPr="00CD280E" w:rsidRDefault="00EC6847" w:rsidP="003701CE">
            <w:pPr>
              <w:spacing w:before="60" w:after="60"/>
              <w:rPr>
                <w:rFonts w:ascii="Arial" w:eastAsia="Arial Unicode MS"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1E5703" w:rsidP="003701CE">
            <w:pPr>
              <w:spacing w:before="60" w:after="60"/>
              <w:rPr>
                <w:rFonts w:ascii="Arial" w:eastAsia="Arial Unicode MS" w:hAnsi="Arial" w:cs="Arial"/>
                <w:bCs/>
              </w:rPr>
            </w:pPr>
            <w:r>
              <w:rPr>
                <w:rFonts w:ascii="Arial" w:eastAsia="Arial Unicode MS" w:hAnsi="Arial" w:cs="Arial"/>
                <w:bCs/>
              </w:rPr>
              <w:t xml:space="preserve">  Harry Clarke</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eastAsia="Arial Unicode MS" w:hAnsi="Arial" w:cs="Arial"/>
                <w:b/>
                <w:bCs/>
              </w:rPr>
            </w:pPr>
            <w:r w:rsidRPr="00CD280E">
              <w:rPr>
                <w:rFonts w:ascii="Arial" w:hAnsi="Arial" w:cs="Arial"/>
                <w:b/>
                <w:bCs/>
                <w:sz w:val="22"/>
                <w:szCs w:val="22"/>
              </w:rPr>
              <w:t>Contracts EPOC email Address:</w:t>
            </w:r>
          </w:p>
        </w:tc>
        <w:tc>
          <w:tcPr>
            <w:tcW w:w="5399" w:type="dxa"/>
            <w:vAlign w:val="center"/>
          </w:tcPr>
          <w:p w:rsidR="00EC6847" w:rsidRPr="00CB55E2" w:rsidRDefault="001E5703" w:rsidP="003701CE">
            <w:pPr>
              <w:spacing w:before="60" w:after="60"/>
              <w:rPr>
                <w:rFonts w:ascii="Arial" w:eastAsia="Arial Unicode MS" w:hAnsi="Arial" w:cs="Arial"/>
                <w:bCs/>
              </w:rPr>
            </w:pPr>
            <w:r>
              <w:rPr>
                <w:rFonts w:ascii="Arial" w:eastAsia="Arial Unicode MS" w:hAnsi="Arial" w:cs="Arial"/>
                <w:bCs/>
              </w:rPr>
              <w:t xml:space="preserve">  hclarke@srclogic.com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Contracts EPOC Phone Number:</w:t>
            </w:r>
          </w:p>
        </w:tc>
        <w:tc>
          <w:tcPr>
            <w:tcW w:w="5399" w:type="dxa"/>
            <w:vAlign w:val="center"/>
          </w:tcPr>
          <w:p w:rsidR="00EC6847" w:rsidRPr="00CD280E" w:rsidRDefault="00EC6847" w:rsidP="001E5703">
            <w:pPr>
              <w:spacing w:before="60" w:after="60"/>
              <w:rPr>
                <w:rFonts w:ascii="Arial" w:eastAsia="Arial Unicode MS" w:hAnsi="Arial" w:cs="Arial"/>
                <w:bCs/>
                <w:sz w:val="20"/>
                <w:szCs w:val="20"/>
              </w:rPr>
            </w:pPr>
            <w:r>
              <w:rPr>
                <w:rFonts w:ascii="Arial" w:eastAsia="Arial Unicode MS" w:hAnsi="Arial" w:cs="Arial"/>
                <w:bCs/>
              </w:rPr>
              <w:t xml:space="preserve"> </w:t>
            </w:r>
            <w:r w:rsidR="001E5703">
              <w:rPr>
                <w:rFonts w:ascii="Arial" w:eastAsia="Arial Unicode MS" w:hAnsi="Arial" w:cs="Arial"/>
                <w:bCs/>
                <w:sz w:val="20"/>
                <w:szCs w:val="20"/>
              </w:rPr>
              <w:t>443</w:t>
            </w:r>
            <w:r w:rsidRPr="00CD280E">
              <w:rPr>
                <w:rFonts w:ascii="Arial" w:eastAsia="Arial Unicode MS" w:hAnsi="Arial" w:cs="Arial"/>
                <w:bCs/>
                <w:sz w:val="20"/>
                <w:szCs w:val="20"/>
              </w:rPr>
              <w:t xml:space="preserve"> - </w:t>
            </w:r>
            <w:r w:rsidR="001E5703">
              <w:rPr>
                <w:rFonts w:ascii="Arial" w:eastAsia="Arial Unicode MS" w:hAnsi="Arial" w:cs="Arial"/>
                <w:bCs/>
                <w:sz w:val="20"/>
                <w:szCs w:val="20"/>
              </w:rPr>
              <w:t>478</w:t>
            </w:r>
            <w:r w:rsidRPr="00CD280E">
              <w:rPr>
                <w:rFonts w:ascii="Arial" w:eastAsia="Arial Unicode MS" w:hAnsi="Arial" w:cs="Arial"/>
                <w:bCs/>
                <w:sz w:val="20"/>
                <w:szCs w:val="20"/>
              </w:rPr>
              <w:t xml:space="preserve"> - </w:t>
            </w:r>
            <w:r w:rsidR="001E5703">
              <w:rPr>
                <w:rFonts w:ascii="Arial" w:eastAsia="Arial Unicode MS" w:hAnsi="Arial" w:cs="Arial"/>
                <w:bCs/>
                <w:sz w:val="20"/>
                <w:szCs w:val="20"/>
              </w:rPr>
              <w:t>4290</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Cs/>
              </w:rPr>
            </w:pPr>
            <w:r w:rsidRPr="00CD280E">
              <w:rPr>
                <w:rFonts w:ascii="Arial" w:hAnsi="Arial" w:cs="Arial"/>
                <w:b/>
                <w:bCs/>
                <w:sz w:val="22"/>
                <w:szCs w:val="22"/>
              </w:rPr>
              <w:t xml:space="preserve">Technical EPOC: </w:t>
            </w:r>
          </w:p>
          <w:p w:rsidR="00EC6847" w:rsidRPr="00CD280E" w:rsidRDefault="00EC6847" w:rsidP="003701CE">
            <w:pPr>
              <w:spacing w:before="60" w:after="60"/>
              <w:rPr>
                <w:rFonts w:ascii="Arial" w:hAnsi="Arial" w:cs="Arial"/>
                <w:b/>
                <w:bCs/>
                <w:sz w:val="18"/>
                <w:szCs w:val="18"/>
              </w:rPr>
            </w:pPr>
            <w:r w:rsidRPr="00CD280E">
              <w:rPr>
                <w:rFonts w:ascii="Arial" w:hAnsi="Arial" w:cs="Arial"/>
                <w:bCs/>
                <w:sz w:val="18"/>
                <w:szCs w:val="18"/>
              </w:rPr>
              <w:t xml:space="preserve">A </w:t>
            </w:r>
            <w:proofErr w:type="spellStart"/>
            <w:r w:rsidRPr="00CD280E">
              <w:rPr>
                <w:rFonts w:ascii="Arial" w:hAnsi="Arial" w:cs="Arial"/>
                <w:bCs/>
                <w:sz w:val="18"/>
                <w:szCs w:val="18"/>
              </w:rPr>
              <w:t>SeaPort</w:t>
            </w:r>
            <w:proofErr w:type="spellEnd"/>
            <w:r w:rsidRPr="00CD280E">
              <w:rPr>
                <w:rFonts w:ascii="Arial" w:hAnsi="Arial" w:cs="Arial"/>
                <w:bCs/>
                <w:sz w:val="18"/>
                <w:szCs w:val="18"/>
              </w:rPr>
              <w:t>-e portal account will be created for this person to enable your company to submit proprietary cost proposal information.</w:t>
            </w:r>
          </w:p>
        </w:tc>
        <w:tc>
          <w:tcPr>
            <w:tcW w:w="5399" w:type="dxa"/>
            <w:vAlign w:val="center"/>
          </w:tcPr>
          <w:p w:rsidR="00EC6847" w:rsidRPr="00CB55E2" w:rsidRDefault="006012DA" w:rsidP="003701CE">
            <w:pPr>
              <w:spacing w:before="60" w:after="60"/>
              <w:rPr>
                <w:rFonts w:ascii="Arial" w:eastAsia="Arial Unicode MS" w:hAnsi="Arial" w:cs="Arial"/>
                <w:bCs/>
              </w:rPr>
            </w:pPr>
            <w:r>
              <w:rPr>
                <w:rFonts w:ascii="Arial" w:eastAsia="Arial Unicode MS" w:hAnsi="Arial" w:cs="Arial"/>
                <w:bCs/>
              </w:rPr>
              <w:t xml:space="preserve"> </w:t>
            </w:r>
            <w:r w:rsidR="001E5703">
              <w:rPr>
                <w:rFonts w:ascii="Arial" w:eastAsia="Arial Unicode MS" w:hAnsi="Arial" w:cs="Arial"/>
                <w:bCs/>
              </w:rPr>
              <w:t>Harry Clarke</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email Address:</w:t>
            </w:r>
          </w:p>
        </w:tc>
        <w:tc>
          <w:tcPr>
            <w:tcW w:w="5399" w:type="dxa"/>
            <w:vAlign w:val="center"/>
          </w:tcPr>
          <w:p w:rsidR="00EC6847" w:rsidRPr="00CB55E2" w:rsidRDefault="001E5703" w:rsidP="003701CE">
            <w:pPr>
              <w:spacing w:before="60" w:after="60"/>
              <w:rPr>
                <w:rFonts w:ascii="Arial" w:eastAsia="Arial Unicode MS" w:hAnsi="Arial" w:cs="Arial"/>
                <w:bCs/>
              </w:rPr>
            </w:pPr>
            <w:r>
              <w:rPr>
                <w:rFonts w:ascii="Arial" w:eastAsia="Arial Unicode MS" w:hAnsi="Arial" w:cs="Arial"/>
                <w:bCs/>
              </w:rPr>
              <w:t xml:space="preserve">  hclarke@srclogic.com</w:t>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t>Technical EPOC Phone Number:</w:t>
            </w:r>
          </w:p>
        </w:tc>
        <w:tc>
          <w:tcPr>
            <w:tcW w:w="5399" w:type="dxa"/>
            <w:vAlign w:val="center"/>
          </w:tcPr>
          <w:p w:rsidR="00EC6847" w:rsidRPr="00CD280E" w:rsidRDefault="00EC6847" w:rsidP="001E5703">
            <w:pPr>
              <w:spacing w:before="60" w:after="60"/>
              <w:rPr>
                <w:rFonts w:ascii="Arial" w:eastAsia="Arial Unicode MS" w:hAnsi="Arial" w:cs="Arial"/>
                <w:bCs/>
                <w:sz w:val="20"/>
                <w:szCs w:val="20"/>
              </w:rPr>
            </w:pPr>
            <w:r>
              <w:rPr>
                <w:rFonts w:ascii="Arial" w:eastAsia="Arial Unicode MS" w:hAnsi="Arial" w:cs="Arial"/>
                <w:bCs/>
              </w:rPr>
              <w:t xml:space="preserve"> </w:t>
            </w:r>
            <w:r w:rsidR="001E5703">
              <w:rPr>
                <w:rFonts w:ascii="Arial" w:eastAsia="Arial Unicode MS" w:hAnsi="Arial" w:cs="Arial"/>
                <w:bCs/>
                <w:sz w:val="20"/>
                <w:szCs w:val="20"/>
              </w:rPr>
              <w:t>443</w:t>
            </w:r>
            <w:r w:rsidRPr="00CD280E">
              <w:rPr>
                <w:rFonts w:ascii="Arial" w:eastAsia="Arial Unicode MS" w:hAnsi="Arial" w:cs="Arial"/>
                <w:bCs/>
                <w:sz w:val="20"/>
                <w:szCs w:val="20"/>
              </w:rPr>
              <w:t xml:space="preserve"> - </w:t>
            </w:r>
            <w:r w:rsidR="001E5703">
              <w:rPr>
                <w:rFonts w:ascii="Arial" w:eastAsia="Arial Unicode MS" w:hAnsi="Arial" w:cs="Arial"/>
                <w:bCs/>
                <w:sz w:val="20"/>
                <w:szCs w:val="20"/>
              </w:rPr>
              <w:t>478</w:t>
            </w:r>
            <w:r w:rsidRPr="00CD280E">
              <w:rPr>
                <w:rFonts w:ascii="Arial" w:eastAsia="Arial Unicode MS" w:hAnsi="Arial" w:cs="Arial"/>
                <w:bCs/>
                <w:sz w:val="20"/>
                <w:szCs w:val="20"/>
              </w:rPr>
              <w:t xml:space="preserve"> - </w:t>
            </w:r>
            <w:r w:rsidR="001E5703">
              <w:rPr>
                <w:rFonts w:ascii="Arial" w:eastAsia="Arial Unicode MS" w:hAnsi="Arial" w:cs="Arial"/>
                <w:bCs/>
                <w:sz w:val="20"/>
                <w:szCs w:val="20"/>
              </w:rPr>
              <w:t>4290</w:t>
            </w:r>
          </w:p>
        </w:tc>
      </w:tr>
      <w:tr w:rsidR="00EC6847" w:rsidRPr="00CB55E2" w:rsidTr="003701CE">
        <w:trPr>
          <w:trHeight w:val="368"/>
          <w:tblCellSpacing w:w="0" w:type="dxa"/>
          <w:jc w:val="center"/>
        </w:trPr>
        <w:tc>
          <w:tcPr>
            <w:tcW w:w="5760" w:type="dxa"/>
            <w:vAlign w:val="center"/>
          </w:tcPr>
          <w:p w:rsidR="00EC6847" w:rsidRDefault="00EC6847" w:rsidP="003701CE">
            <w:pPr>
              <w:spacing w:before="60" w:after="60"/>
              <w:rPr>
                <w:rFonts w:ascii="Arial" w:hAnsi="Arial" w:cs="Arial"/>
                <w:b/>
                <w:bCs/>
                <w:sz w:val="22"/>
                <w:szCs w:val="22"/>
              </w:rPr>
            </w:pPr>
            <w:r w:rsidRPr="00CD280E">
              <w:rPr>
                <w:rFonts w:ascii="Arial" w:hAnsi="Arial" w:cs="Arial"/>
                <w:b/>
                <w:bCs/>
                <w:sz w:val="22"/>
                <w:szCs w:val="22"/>
              </w:rPr>
              <w:t>Website</w:t>
            </w:r>
          </w:p>
          <w:p w:rsidR="0037679D" w:rsidRDefault="0037679D" w:rsidP="003701CE">
            <w:pPr>
              <w:spacing w:before="60" w:after="60"/>
              <w:rPr>
                <w:rFonts w:ascii="Arial" w:hAnsi="Arial" w:cs="Arial"/>
                <w:b/>
                <w:bCs/>
                <w:sz w:val="22"/>
                <w:szCs w:val="22"/>
              </w:rPr>
            </w:pPr>
          </w:p>
          <w:p w:rsidR="006012DA" w:rsidRPr="00CD280E" w:rsidRDefault="006012DA" w:rsidP="003701CE">
            <w:pPr>
              <w:spacing w:before="60" w:after="60"/>
              <w:rPr>
                <w:rFonts w:ascii="Arial" w:hAnsi="Arial" w:cs="Arial"/>
                <w:b/>
                <w:bCs/>
              </w:rPr>
            </w:pPr>
            <w:r>
              <w:rPr>
                <w:rFonts w:ascii="Arial" w:hAnsi="Arial" w:cs="Arial"/>
                <w:b/>
                <w:bCs/>
                <w:sz w:val="22"/>
                <w:szCs w:val="22"/>
              </w:rPr>
              <w:t>Logo</w:t>
            </w:r>
            <w:r w:rsidR="0037679D">
              <w:rPr>
                <w:rFonts w:ascii="Arial" w:hAnsi="Arial" w:cs="Arial"/>
                <w:b/>
                <w:bCs/>
                <w:sz w:val="22"/>
                <w:szCs w:val="22"/>
              </w:rPr>
              <w:t xml:space="preserve"> </w:t>
            </w:r>
            <w:r w:rsidR="0037679D" w:rsidRPr="001C05FA">
              <w:rPr>
                <w:rFonts w:ascii="Arial" w:hAnsi="Arial" w:cs="Arial"/>
                <w:bCs/>
                <w:sz w:val="22"/>
                <w:szCs w:val="22"/>
              </w:rPr>
              <w:t>(attach)</w:t>
            </w:r>
          </w:p>
        </w:tc>
        <w:tc>
          <w:tcPr>
            <w:tcW w:w="5399" w:type="dxa"/>
            <w:vAlign w:val="center"/>
          </w:tcPr>
          <w:p w:rsidR="00EC6847" w:rsidRDefault="0027176A" w:rsidP="003701CE">
            <w:pPr>
              <w:spacing w:before="60" w:after="60"/>
              <w:rPr>
                <w:rFonts w:ascii="Arial" w:eastAsia="Arial Unicode MS" w:hAnsi="Arial" w:cs="Arial"/>
                <w:bCs/>
              </w:rPr>
            </w:pPr>
            <w:hyperlink r:id="rId7" w:history="1">
              <w:r w:rsidR="001E5703" w:rsidRPr="00362D15">
                <w:rPr>
                  <w:rStyle w:val="Hyperlink"/>
                  <w:rFonts w:ascii="Arial" w:eastAsia="Arial Unicode MS" w:hAnsi="Arial" w:cs="Arial"/>
                  <w:bCs/>
                </w:rPr>
                <w:t>www.srclogic.com</w:t>
              </w:r>
            </w:hyperlink>
          </w:p>
          <w:p w:rsidR="001E5703" w:rsidRDefault="001E5703" w:rsidP="003701CE">
            <w:pPr>
              <w:spacing w:before="60" w:after="60"/>
              <w:rPr>
                <w:rFonts w:ascii="Arial" w:eastAsia="Arial Unicode MS" w:hAnsi="Arial" w:cs="Arial"/>
                <w:bCs/>
              </w:rPr>
            </w:pPr>
            <w:r>
              <w:rPr>
                <w:rFonts w:ascii="Arial" w:eastAsia="Arial Unicode MS" w:hAnsi="Arial" w:cs="Arial"/>
                <w:bCs/>
                <w:noProof/>
              </w:rPr>
              <w:drawing>
                <wp:inline distT="0" distB="0" distL="0" distR="0">
                  <wp:extent cx="905256" cy="438912"/>
                  <wp:effectExtent l="0" t="0" r="9525" b="0"/>
                  <wp:docPr id="1" name="Picture 1" descr="C:\Users\hclar_000\Documents\srcLogic\Marketing\srcLogic_RGB-logo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lar_000\Documents\srcLogic\Marketing\srcLogic_RGB-logoLAR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5256" cy="438912"/>
                          </a:xfrm>
                          <a:prstGeom prst="rect">
                            <a:avLst/>
                          </a:prstGeom>
                          <a:noFill/>
                          <a:ln>
                            <a:noFill/>
                          </a:ln>
                        </pic:spPr>
                      </pic:pic>
                    </a:graphicData>
                  </a:graphic>
                </wp:inline>
              </w:drawing>
            </w:r>
          </w:p>
        </w:tc>
      </w:tr>
      <w:tr w:rsidR="00EC6847" w:rsidRPr="00CB55E2" w:rsidTr="003701CE">
        <w:trPr>
          <w:trHeight w:val="368"/>
          <w:tblCellSpacing w:w="0" w:type="dxa"/>
          <w:jc w:val="center"/>
        </w:trPr>
        <w:tc>
          <w:tcPr>
            <w:tcW w:w="5760" w:type="dxa"/>
            <w:vAlign w:val="center"/>
          </w:tcPr>
          <w:p w:rsidR="00EC6847" w:rsidRPr="00CD280E" w:rsidRDefault="00EC6847" w:rsidP="003701CE">
            <w:pPr>
              <w:spacing w:before="60" w:after="60"/>
              <w:rPr>
                <w:rFonts w:ascii="Arial" w:hAnsi="Arial" w:cs="Arial"/>
                <w:b/>
                <w:bCs/>
              </w:rPr>
            </w:pPr>
            <w:r w:rsidRPr="00CD280E">
              <w:rPr>
                <w:rFonts w:ascii="Arial" w:hAnsi="Arial" w:cs="Arial"/>
                <w:b/>
                <w:bCs/>
                <w:sz w:val="22"/>
                <w:szCs w:val="22"/>
              </w:rPr>
              <w:lastRenderedPageBreak/>
              <w:t>City and State of office locations</w:t>
            </w:r>
          </w:p>
          <w:p w:rsidR="00EC6847" w:rsidRPr="00042825" w:rsidRDefault="00EC6847" w:rsidP="003701CE">
            <w:pPr>
              <w:spacing w:before="60" w:after="60"/>
              <w:rPr>
                <w:rFonts w:ascii="Arial" w:hAnsi="Arial" w:cs="Arial"/>
                <w:b/>
                <w:bCs/>
              </w:rPr>
            </w:pPr>
            <w:r w:rsidRPr="00CD280E">
              <w:rPr>
                <w:rFonts w:ascii="Arial" w:hAnsi="Arial" w:cs="Arial"/>
                <w:b/>
                <w:bCs/>
                <w:sz w:val="22"/>
                <w:szCs w:val="22"/>
              </w:rPr>
              <w:t>(other than primary address listed above)</w:t>
            </w:r>
          </w:p>
        </w:tc>
        <w:tc>
          <w:tcPr>
            <w:tcW w:w="5399" w:type="dxa"/>
            <w:vAlign w:val="center"/>
          </w:tcPr>
          <w:p w:rsidR="00EC6847" w:rsidRDefault="00275CA6" w:rsidP="003701CE">
            <w:pPr>
              <w:spacing w:before="60" w:after="60"/>
              <w:rPr>
                <w:rFonts w:ascii="Arial" w:eastAsia="Arial Unicode MS" w:hAnsi="Arial" w:cs="Arial"/>
                <w:bCs/>
              </w:rPr>
            </w:pPr>
            <w:r>
              <w:rPr>
                <w:rFonts w:ascii="Arial" w:eastAsia="Arial Unicode MS" w:hAnsi="Arial" w:cs="Arial"/>
                <w:bCs/>
              </w:rPr>
              <w:t xml:space="preserve">  None</w:t>
            </w:r>
          </w:p>
        </w:tc>
      </w:tr>
    </w:tbl>
    <w:p w:rsidR="00000348" w:rsidRDefault="00000348"/>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EC6847" w:rsidRPr="00B833B9" w:rsidTr="00EC6847">
        <w:trPr>
          <w:trHeight w:val="512"/>
        </w:trPr>
        <w:tc>
          <w:tcPr>
            <w:tcW w:w="9288" w:type="dxa"/>
            <w:shd w:val="clear" w:color="auto" w:fill="C0C0C0"/>
          </w:tcPr>
          <w:p w:rsidR="00EC6847" w:rsidRPr="00B833B9" w:rsidRDefault="00EC6847" w:rsidP="003701CE">
            <w:pPr>
              <w:jc w:val="center"/>
              <w:rPr>
                <w:rFonts w:ascii="Arial" w:hAnsi="Arial" w:cs="Arial"/>
                <w:b/>
              </w:rPr>
            </w:pPr>
            <w:r w:rsidRPr="00B833B9">
              <w:rPr>
                <w:rFonts w:ascii="Arial" w:hAnsi="Arial" w:cs="Arial"/>
                <w:b/>
                <w:sz w:val="28"/>
                <w:szCs w:val="28"/>
              </w:rPr>
              <w:t>Technical Data</w:t>
            </w: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Cs/>
                <w:sz w:val="18"/>
                <w:szCs w:val="18"/>
              </w:rPr>
            </w:pPr>
            <w:r w:rsidRPr="00B833B9">
              <w:rPr>
                <w:rFonts w:ascii="Arial" w:hAnsi="Arial" w:cs="Arial"/>
                <w:b/>
                <w:bCs/>
              </w:rPr>
              <w:t xml:space="preserve">Technical Capability </w:t>
            </w:r>
          </w:p>
          <w:p w:rsidR="00EC6847" w:rsidRPr="00B833B9" w:rsidRDefault="00EC6847" w:rsidP="003701CE">
            <w:pPr>
              <w:spacing w:before="60" w:after="60"/>
              <w:ind w:left="432"/>
              <w:rPr>
                <w:rFonts w:ascii="Arial" w:hAnsi="Arial" w:cs="Arial"/>
                <w:bCs/>
                <w:sz w:val="20"/>
                <w:szCs w:val="20"/>
              </w:rPr>
            </w:pPr>
            <w:r w:rsidRPr="00B833B9">
              <w:rPr>
                <w:rFonts w:ascii="Arial" w:hAnsi="Arial" w:cs="Arial"/>
                <w:bCs/>
                <w:sz w:val="20"/>
                <w:szCs w:val="20"/>
              </w:rPr>
              <w:t xml:space="preserve">(brief description of your capabilities most relevant to the </w:t>
            </w:r>
            <w:proofErr w:type="spellStart"/>
            <w:r w:rsidRPr="00B833B9">
              <w:rPr>
                <w:rFonts w:ascii="Arial" w:hAnsi="Arial" w:cs="Arial"/>
                <w:bCs/>
                <w:sz w:val="20"/>
                <w:szCs w:val="20"/>
              </w:rPr>
              <w:t>SeaPort</w:t>
            </w:r>
            <w:proofErr w:type="spellEnd"/>
            <w:r w:rsidRPr="00B833B9">
              <w:rPr>
                <w:rFonts w:ascii="Arial" w:hAnsi="Arial" w:cs="Arial"/>
                <w:bCs/>
                <w:sz w:val="20"/>
                <w:szCs w:val="20"/>
              </w:rPr>
              <w:t>-e contract)</w:t>
            </w:r>
          </w:p>
          <w:p w:rsidR="00A4057E" w:rsidRDefault="00275CA6" w:rsidP="003701CE">
            <w:pPr>
              <w:spacing w:before="60" w:after="60"/>
              <w:rPr>
                <w:rFonts w:ascii="Arial" w:hAnsi="Arial" w:cs="Arial"/>
                <w:color w:val="000000"/>
              </w:rPr>
            </w:pPr>
            <w:proofErr w:type="spellStart"/>
            <w:proofErr w:type="gramStart"/>
            <w:r w:rsidRPr="00A4057E">
              <w:rPr>
                <w:rFonts w:ascii="Arial" w:hAnsi="Arial" w:cs="Arial"/>
                <w:color w:val="000000"/>
              </w:rPr>
              <w:t>srcLogic</w:t>
            </w:r>
            <w:proofErr w:type="spellEnd"/>
            <w:proofErr w:type="gramEnd"/>
            <w:r w:rsidRPr="00A4057E">
              <w:rPr>
                <w:rFonts w:ascii="Arial" w:hAnsi="Arial" w:cs="Arial"/>
                <w:color w:val="000000"/>
              </w:rPr>
              <w:t xml:space="preserve"> is a consulting firm skilled at delivering award-winning enterprise BPM and Case Management solutions. Our team's pioneering work incorporating customer experience, analytics, and self-service into BPM is leading the industry in a new direction resulting in greater end user adoption and success.</w:t>
            </w:r>
          </w:p>
          <w:p w:rsidR="00A4057E" w:rsidRDefault="00A4057E" w:rsidP="003701CE">
            <w:pPr>
              <w:spacing w:before="60" w:after="60"/>
              <w:rPr>
                <w:rFonts w:ascii="Arial" w:hAnsi="Arial" w:cs="Arial"/>
                <w:color w:val="000000"/>
              </w:rPr>
            </w:pPr>
          </w:p>
          <w:p w:rsidR="00EC6847" w:rsidRPr="00A4057E" w:rsidRDefault="00A4057E" w:rsidP="003701CE">
            <w:pPr>
              <w:spacing w:before="60" w:after="60"/>
              <w:rPr>
                <w:rFonts w:ascii="Arial" w:hAnsi="Arial" w:cs="Arial"/>
                <w:bCs/>
              </w:rPr>
            </w:pPr>
            <w:proofErr w:type="spellStart"/>
            <w:proofErr w:type="gramStart"/>
            <w:r w:rsidRPr="00A4057E">
              <w:rPr>
                <w:rFonts w:ascii="Arial" w:hAnsi="Arial" w:cs="Arial"/>
                <w:color w:val="000000"/>
              </w:rPr>
              <w:t>srcLogic</w:t>
            </w:r>
            <w:proofErr w:type="spellEnd"/>
            <w:proofErr w:type="gramEnd"/>
            <w:r w:rsidRPr="00A4057E">
              <w:rPr>
                <w:rFonts w:ascii="Arial" w:hAnsi="Arial" w:cs="Arial"/>
                <w:color w:val="000000"/>
              </w:rPr>
              <w:t xml:space="preserve"> provides comprehensive services to accelerate BPM and Case Management initiatives. We provide expertise and thought leadership including:</w:t>
            </w:r>
            <w:r w:rsidRPr="00A4057E">
              <w:rPr>
                <w:rFonts w:ascii="Arial" w:hAnsi="Arial" w:cs="Arial"/>
                <w:color w:val="000000"/>
              </w:rPr>
              <w:br/>
              <w:t>- Independent market analysis, technical evaluations, and product recommendations</w:t>
            </w:r>
            <w:r w:rsidRPr="00A4057E">
              <w:rPr>
                <w:rFonts w:ascii="Arial" w:hAnsi="Arial" w:cs="Arial"/>
                <w:color w:val="000000"/>
              </w:rPr>
              <w:br/>
              <w:t>- System design and development</w:t>
            </w:r>
            <w:r w:rsidRPr="00A4057E">
              <w:rPr>
                <w:rFonts w:ascii="Arial" w:hAnsi="Arial" w:cs="Arial"/>
                <w:color w:val="000000"/>
              </w:rPr>
              <w:br/>
              <w:t>- Product implementation</w:t>
            </w:r>
            <w:r w:rsidRPr="00A4057E">
              <w:rPr>
                <w:rFonts w:ascii="Arial" w:hAnsi="Arial" w:cs="Arial"/>
                <w:color w:val="000000"/>
              </w:rPr>
              <w:br/>
              <w:t>- Project advisory support and BPM best practices</w:t>
            </w:r>
            <w:r w:rsidRPr="00A4057E">
              <w:rPr>
                <w:rFonts w:ascii="Arial" w:hAnsi="Arial" w:cs="Arial"/>
                <w:color w:val="000000"/>
              </w:rPr>
              <w:br/>
            </w:r>
            <w:r w:rsidRPr="00A4057E">
              <w:rPr>
                <w:rFonts w:ascii="Arial" w:hAnsi="Arial" w:cs="Arial"/>
                <w:color w:val="000000"/>
              </w:rPr>
              <w:br/>
              <w:t xml:space="preserve">Examples of BPM solutions delivered by the </w:t>
            </w:r>
            <w:proofErr w:type="spellStart"/>
            <w:r w:rsidRPr="00A4057E">
              <w:rPr>
                <w:rFonts w:ascii="Arial" w:hAnsi="Arial" w:cs="Arial"/>
                <w:color w:val="000000"/>
              </w:rPr>
              <w:t>srcLogic</w:t>
            </w:r>
            <w:proofErr w:type="spellEnd"/>
            <w:r w:rsidRPr="00A4057E">
              <w:rPr>
                <w:rFonts w:ascii="Arial" w:hAnsi="Arial" w:cs="Arial"/>
                <w:color w:val="000000"/>
              </w:rPr>
              <w:t xml:space="preserve"> team include adaptive case management, action tracking and tasking, request for information, procurement, human resources and dynamic mission management.</w:t>
            </w:r>
            <w:r w:rsidRPr="00A4057E">
              <w:rPr>
                <w:rFonts w:ascii="Arial" w:hAnsi="Arial" w:cs="Arial"/>
                <w:color w:val="000000"/>
              </w:rPr>
              <w:br/>
            </w:r>
          </w:p>
        </w:tc>
      </w:tr>
      <w:tr w:rsidR="00EC6847" w:rsidRPr="00B833B9" w:rsidTr="00EC6847">
        <w:tc>
          <w:tcPr>
            <w:tcW w:w="9288" w:type="dxa"/>
            <w:shd w:val="clear" w:color="auto" w:fill="auto"/>
          </w:tcPr>
          <w:p w:rsidR="00EC6847" w:rsidRPr="00B833B9" w:rsidRDefault="00EC6847" w:rsidP="00EC6847">
            <w:pPr>
              <w:numPr>
                <w:ilvl w:val="0"/>
                <w:numId w:val="1"/>
              </w:numPr>
              <w:tabs>
                <w:tab w:val="clear" w:pos="720"/>
                <w:tab w:val="num" w:pos="432"/>
              </w:tabs>
              <w:spacing w:before="60" w:after="60"/>
              <w:ind w:left="432"/>
              <w:rPr>
                <w:rFonts w:ascii="Arial" w:hAnsi="Arial" w:cs="Arial"/>
                <w:b/>
                <w:bCs/>
              </w:rPr>
            </w:pPr>
            <w:r w:rsidRPr="00B833B9">
              <w:rPr>
                <w:rFonts w:ascii="Arial" w:hAnsi="Arial" w:cs="Arial"/>
                <w:b/>
                <w:bCs/>
              </w:rPr>
              <w:t>Tasks the Team Member will Perform</w:t>
            </w:r>
            <w:r>
              <w:rPr>
                <w:rFonts w:ascii="Arial" w:hAnsi="Arial" w:cs="Arial"/>
                <w:b/>
                <w:bCs/>
              </w:rPr>
              <w:t>:</w:t>
            </w:r>
            <w:r w:rsidRPr="00B833B9">
              <w:rPr>
                <w:rFonts w:ascii="Arial" w:hAnsi="Arial" w:cs="Arial"/>
                <w:b/>
                <w:bCs/>
              </w:rPr>
              <w:t xml:space="preserve"> </w:t>
            </w:r>
          </w:p>
          <w:p w:rsidR="00EC6847" w:rsidRPr="00A579A5" w:rsidRDefault="00A579A5" w:rsidP="00A579A5">
            <w:pPr>
              <w:spacing w:before="60" w:after="60"/>
              <w:ind w:left="432"/>
              <w:rPr>
                <w:rFonts w:ascii="Arial" w:hAnsi="Arial" w:cs="Arial"/>
                <w:bCs/>
                <w:sz w:val="20"/>
                <w:szCs w:val="20"/>
              </w:rPr>
            </w:pPr>
            <w:r>
              <w:rPr>
                <w:rFonts w:ascii="Arial" w:hAnsi="Arial" w:cs="Arial"/>
                <w:bCs/>
                <w:sz w:val="20"/>
                <w:szCs w:val="20"/>
              </w:rPr>
              <w:t>(brief description of the specific work Team Member will be performing)</w:t>
            </w:r>
          </w:p>
          <w:p w:rsidR="00EC6847" w:rsidRDefault="00275CA6" w:rsidP="003701CE">
            <w:pPr>
              <w:spacing w:before="60" w:after="60"/>
              <w:rPr>
                <w:rFonts w:ascii="Arial" w:hAnsi="Arial" w:cs="Arial"/>
                <w:b/>
                <w:bCs/>
              </w:rPr>
            </w:pPr>
            <w:proofErr w:type="spellStart"/>
            <w:proofErr w:type="gramStart"/>
            <w:r>
              <w:rPr>
                <w:rFonts w:ascii="Arial" w:hAnsi="Arial" w:cs="Arial"/>
                <w:b/>
                <w:bCs/>
              </w:rPr>
              <w:t>srcLogic</w:t>
            </w:r>
            <w:proofErr w:type="spellEnd"/>
            <w:proofErr w:type="gramEnd"/>
            <w:r>
              <w:rPr>
                <w:rFonts w:ascii="Arial" w:hAnsi="Arial" w:cs="Arial"/>
                <w:b/>
                <w:bCs/>
              </w:rPr>
              <w:t xml:space="preserve"> will perform business process re-engineering, process design and application development leverage both custom development and low coding BPM technologies.</w:t>
            </w:r>
          </w:p>
          <w:p w:rsidR="00EC6847" w:rsidRPr="00B833B9" w:rsidRDefault="00EC6847" w:rsidP="003701CE">
            <w:pPr>
              <w:spacing w:before="60" w:after="60"/>
              <w:rPr>
                <w:rFonts w:ascii="Arial" w:hAnsi="Arial" w:cs="Arial"/>
                <w:b/>
                <w:bCs/>
              </w:rPr>
            </w:pPr>
          </w:p>
        </w:tc>
      </w:tr>
      <w:tr w:rsidR="00EC6847" w:rsidRPr="00B833B9" w:rsidTr="00EC6847">
        <w:tc>
          <w:tcPr>
            <w:tcW w:w="9288" w:type="dxa"/>
            <w:shd w:val="clear" w:color="auto" w:fill="auto"/>
          </w:tcPr>
          <w:p w:rsidR="00EC6847" w:rsidRPr="00B833B9" w:rsidRDefault="00FA48A2" w:rsidP="00EC6847">
            <w:pPr>
              <w:numPr>
                <w:ilvl w:val="0"/>
                <w:numId w:val="1"/>
              </w:numPr>
              <w:tabs>
                <w:tab w:val="clear" w:pos="720"/>
                <w:tab w:val="num" w:pos="432"/>
              </w:tabs>
              <w:spacing w:before="60" w:after="60"/>
              <w:ind w:left="432"/>
              <w:rPr>
                <w:rFonts w:ascii="Arial" w:hAnsi="Arial" w:cs="Arial"/>
                <w:bCs/>
                <w:sz w:val="20"/>
                <w:szCs w:val="20"/>
              </w:rPr>
            </w:pPr>
            <w:r>
              <w:rPr>
                <w:rFonts w:ascii="Arial" w:hAnsi="Arial" w:cs="Arial"/>
                <w:b/>
                <w:bCs/>
              </w:rPr>
              <w:t xml:space="preserve"> </w:t>
            </w:r>
            <w:r w:rsidR="00EC6847" w:rsidRPr="00B833B9">
              <w:rPr>
                <w:rFonts w:ascii="Arial" w:hAnsi="Arial" w:cs="Arial"/>
                <w:b/>
                <w:bCs/>
              </w:rPr>
              <w:t>Functional Area(s) of the SOW that you can support</w:t>
            </w:r>
            <w:r w:rsidR="00EC6847">
              <w:rPr>
                <w:rFonts w:ascii="Arial" w:hAnsi="Arial" w:cs="Arial"/>
                <w:b/>
                <w:bCs/>
                <w:i/>
                <w:sz w:val="20"/>
                <w:szCs w:val="20"/>
              </w:rPr>
              <w:t>):</w:t>
            </w:r>
          </w:p>
          <w:p w:rsidR="00EC6847" w:rsidRPr="00B833B9" w:rsidRDefault="00A579A5" w:rsidP="003701CE">
            <w:pPr>
              <w:spacing w:before="60" w:after="60"/>
              <w:ind w:left="432"/>
              <w:rPr>
                <w:rFonts w:ascii="Arial" w:hAnsi="Arial" w:cs="Arial"/>
                <w:bCs/>
                <w:sz w:val="20"/>
                <w:szCs w:val="20"/>
              </w:rPr>
            </w:pPr>
            <w:r>
              <w:rPr>
                <w:rFonts w:ascii="Arial" w:hAnsi="Arial" w:cs="Arial"/>
                <w:bCs/>
                <w:sz w:val="20"/>
                <w:szCs w:val="20"/>
              </w:rPr>
              <w:t>(see list below and select which Functional Areas are applicable)</w:t>
            </w:r>
          </w:p>
          <w:p w:rsidR="00EC6847" w:rsidRPr="00B833B9" w:rsidRDefault="00275CA6" w:rsidP="003701CE">
            <w:pPr>
              <w:spacing w:before="60" w:after="60"/>
              <w:rPr>
                <w:rFonts w:ascii="Arial" w:hAnsi="Arial" w:cs="Arial"/>
                <w:bCs/>
                <w:sz w:val="20"/>
                <w:szCs w:val="20"/>
              </w:rPr>
            </w:pPr>
            <w:r>
              <w:rPr>
                <w:rFonts w:ascii="Arial" w:hAnsi="Arial" w:cs="Arial"/>
                <w:bCs/>
                <w:sz w:val="20"/>
                <w:szCs w:val="20"/>
              </w:rPr>
              <w:t>3.2, 3.3, 3.4, 3.5, 3.6, 3.8</w:t>
            </w:r>
          </w:p>
          <w:p w:rsidR="00EC6847" w:rsidRPr="00B833B9" w:rsidRDefault="00EC6847" w:rsidP="003701CE">
            <w:pPr>
              <w:spacing w:before="60" w:after="60"/>
              <w:rPr>
                <w:rFonts w:ascii="Arial" w:hAnsi="Arial" w:cs="Arial"/>
                <w:bCs/>
                <w:sz w:val="20"/>
                <w:szCs w:val="20"/>
              </w:rPr>
            </w:pPr>
          </w:p>
        </w:tc>
      </w:tr>
      <w:tr w:rsidR="00EC6847" w:rsidRPr="00B833B9" w:rsidTr="00EC6847">
        <w:tc>
          <w:tcPr>
            <w:tcW w:w="9288" w:type="dxa"/>
            <w:shd w:val="clear" w:color="auto" w:fill="auto"/>
          </w:tcPr>
          <w:p w:rsidR="00A579A5" w:rsidRDefault="00A579A5" w:rsidP="00FA48A2">
            <w:pPr>
              <w:numPr>
                <w:ilvl w:val="0"/>
                <w:numId w:val="1"/>
              </w:numPr>
              <w:spacing w:before="60" w:after="60"/>
              <w:jc w:val="both"/>
              <w:rPr>
                <w:rFonts w:ascii="Arial" w:hAnsi="Arial" w:cs="Arial"/>
                <w:b/>
                <w:bCs/>
              </w:rPr>
            </w:pPr>
            <w:r>
              <w:rPr>
                <w:rFonts w:ascii="Arial" w:hAnsi="Arial" w:cs="Arial"/>
                <w:b/>
                <w:bCs/>
              </w:rPr>
              <w:t>Subcontracting Goal Impact:</w:t>
            </w:r>
            <w:r w:rsidR="00C97295">
              <w:rPr>
                <w:rFonts w:ascii="Arial" w:hAnsi="Arial" w:cs="Arial"/>
                <w:b/>
                <w:bCs/>
              </w:rPr>
              <w:t xml:space="preserve">  N/A</w:t>
            </w:r>
          </w:p>
          <w:p w:rsidR="00EC6847" w:rsidRPr="00B833B9" w:rsidRDefault="00EC6847" w:rsidP="003701CE">
            <w:pPr>
              <w:spacing w:before="60" w:after="60"/>
              <w:rPr>
                <w:rFonts w:ascii="Arial" w:hAnsi="Arial" w:cs="Arial"/>
              </w:rPr>
            </w:pPr>
          </w:p>
        </w:tc>
      </w:tr>
      <w:tr w:rsidR="00EC6847" w:rsidRPr="00B833B9" w:rsidTr="00EC6847">
        <w:tc>
          <w:tcPr>
            <w:tcW w:w="9288" w:type="dxa"/>
            <w:shd w:val="clear" w:color="auto" w:fill="auto"/>
          </w:tcPr>
          <w:p w:rsidR="00A579A5" w:rsidRPr="00B833B9" w:rsidRDefault="00A579A5" w:rsidP="00A579A5">
            <w:pPr>
              <w:numPr>
                <w:ilvl w:val="0"/>
                <w:numId w:val="1"/>
              </w:numPr>
              <w:spacing w:before="60" w:after="60"/>
              <w:rPr>
                <w:rFonts w:ascii="Arial" w:hAnsi="Arial" w:cs="Arial"/>
                <w:b/>
                <w:bCs/>
              </w:rPr>
            </w:pPr>
            <w:bookmarkStart w:id="14" w:name="_The_21_Functional_Areas_from_the_SO"/>
            <w:bookmarkEnd w:id="14"/>
            <w:r>
              <w:rPr>
                <w:rFonts w:ascii="Arial" w:hAnsi="Arial" w:cs="Arial"/>
                <w:b/>
                <w:bCs/>
              </w:rPr>
              <w:t>L</w:t>
            </w:r>
            <w:r w:rsidRPr="00B833B9">
              <w:rPr>
                <w:rFonts w:ascii="Arial" w:hAnsi="Arial" w:cs="Arial"/>
                <w:b/>
                <w:bCs/>
              </w:rPr>
              <w:t xml:space="preserve">ist relevant Past Performance with Brief Description of Work, Customer </w:t>
            </w:r>
            <w:r>
              <w:rPr>
                <w:rFonts w:ascii="Arial" w:hAnsi="Arial" w:cs="Arial"/>
                <w:b/>
                <w:bCs/>
              </w:rPr>
              <w:t xml:space="preserve">   </w:t>
            </w:r>
            <w:r w:rsidRPr="00B833B9">
              <w:rPr>
                <w:rFonts w:ascii="Arial" w:hAnsi="Arial" w:cs="Arial"/>
                <w:b/>
                <w:bCs/>
              </w:rPr>
              <w:t>Name and Phone Number:</w:t>
            </w:r>
          </w:p>
          <w:p w:rsidR="00A579A5" w:rsidRDefault="00C97295" w:rsidP="00C97295">
            <w:pPr>
              <w:spacing w:before="60" w:after="60"/>
              <w:ind w:left="720"/>
              <w:rPr>
                <w:rFonts w:ascii="Arial" w:hAnsi="Arial" w:cs="Arial"/>
                <w:bCs/>
                <w:sz w:val="20"/>
                <w:szCs w:val="20"/>
              </w:rPr>
            </w:pPr>
            <w:r w:rsidRPr="00C97295">
              <w:rPr>
                <w:rFonts w:ascii="Arial" w:hAnsi="Arial" w:cs="Arial"/>
                <w:bCs/>
                <w:sz w:val="20"/>
                <w:szCs w:val="20"/>
              </w:rPr>
              <w:t>(</w:t>
            </w:r>
            <w:proofErr w:type="gramStart"/>
            <w:r w:rsidRPr="00C97295">
              <w:rPr>
                <w:rFonts w:ascii="Arial" w:hAnsi="Arial" w:cs="Arial"/>
                <w:bCs/>
                <w:sz w:val="20"/>
                <w:szCs w:val="20"/>
              </w:rPr>
              <w:t>include</w:t>
            </w:r>
            <w:proofErr w:type="gramEnd"/>
            <w:r w:rsidRPr="00C97295">
              <w:rPr>
                <w:rFonts w:ascii="Arial" w:hAnsi="Arial" w:cs="Arial"/>
                <w:bCs/>
                <w:sz w:val="20"/>
                <w:szCs w:val="20"/>
              </w:rPr>
              <w:t xml:space="preserve"> specific information, </w:t>
            </w:r>
            <w:proofErr w:type="spellStart"/>
            <w:r w:rsidRPr="00C97295">
              <w:rPr>
                <w:rFonts w:ascii="Arial" w:hAnsi="Arial" w:cs="Arial"/>
                <w:bCs/>
                <w:sz w:val="20"/>
                <w:szCs w:val="20"/>
              </w:rPr>
              <w:t>contract</w:t>
            </w:r>
            <w:proofErr w:type="spellEnd"/>
            <w:r w:rsidRPr="00C97295">
              <w:rPr>
                <w:rFonts w:ascii="Arial" w:hAnsi="Arial" w:cs="Arial"/>
                <w:bCs/>
                <w:sz w:val="20"/>
                <w:szCs w:val="20"/>
              </w:rPr>
              <w:t xml:space="preserve"> number, activity work was performed for, description of effort, dollar value, etc.)</w:t>
            </w:r>
          </w:p>
          <w:p w:rsidR="00275CA6" w:rsidRPr="00C97295" w:rsidRDefault="00275CA6" w:rsidP="00C97295">
            <w:pPr>
              <w:spacing w:before="60" w:after="60"/>
              <w:ind w:left="720"/>
              <w:rPr>
                <w:rFonts w:ascii="Arial" w:hAnsi="Arial" w:cs="Arial"/>
                <w:bCs/>
                <w:sz w:val="20"/>
                <w:szCs w:val="20"/>
              </w:rPr>
            </w:pPr>
            <w:proofErr w:type="spellStart"/>
            <w:proofErr w:type="gramStart"/>
            <w:r>
              <w:rPr>
                <w:rFonts w:ascii="Arial" w:hAnsi="Arial" w:cs="Arial"/>
                <w:bCs/>
                <w:sz w:val="20"/>
                <w:szCs w:val="20"/>
              </w:rPr>
              <w:t>srcLogic</w:t>
            </w:r>
            <w:proofErr w:type="spellEnd"/>
            <w:proofErr w:type="gramEnd"/>
            <w:r>
              <w:rPr>
                <w:rFonts w:ascii="Arial" w:hAnsi="Arial" w:cs="Arial"/>
                <w:bCs/>
                <w:sz w:val="20"/>
                <w:szCs w:val="20"/>
              </w:rPr>
              <w:t xml:space="preserve"> is a new business starting in 2013.  During our first year we have worked in leadership roles in multiple BPM and custom application development initiatives within the IC. Specifically we designed and developed the next generation tasking and action tracking </w:t>
            </w:r>
            <w:r>
              <w:rPr>
                <w:rFonts w:ascii="Arial" w:hAnsi="Arial" w:cs="Arial"/>
                <w:bCs/>
                <w:sz w:val="20"/>
                <w:szCs w:val="20"/>
              </w:rPr>
              <w:lastRenderedPageBreak/>
              <w:t>system and led the development of the new set of adaptive case management systems for a top IC agency.  We’ve also led development efforts on digital publishing at a different IC agency.</w:t>
            </w:r>
            <w:r w:rsidR="0068048A">
              <w:rPr>
                <w:rFonts w:ascii="Arial" w:hAnsi="Arial" w:cs="Arial"/>
                <w:bCs/>
                <w:sz w:val="20"/>
                <w:szCs w:val="20"/>
              </w:rPr>
              <w:t xml:space="preserve">  </w:t>
            </w:r>
            <w:proofErr w:type="spellStart"/>
            <w:proofErr w:type="gramStart"/>
            <w:r w:rsidR="0068048A">
              <w:rPr>
                <w:rFonts w:ascii="Arial" w:hAnsi="Arial" w:cs="Arial"/>
                <w:bCs/>
                <w:sz w:val="20"/>
                <w:szCs w:val="20"/>
              </w:rPr>
              <w:t>srcLogic</w:t>
            </w:r>
            <w:proofErr w:type="spellEnd"/>
            <w:proofErr w:type="gramEnd"/>
            <w:r w:rsidR="0068048A">
              <w:rPr>
                <w:rFonts w:ascii="Arial" w:hAnsi="Arial" w:cs="Arial"/>
                <w:bCs/>
                <w:sz w:val="20"/>
                <w:szCs w:val="20"/>
              </w:rPr>
              <w:t xml:space="preserve"> will work to facilitate requested communications with these customers.</w:t>
            </w:r>
          </w:p>
          <w:p w:rsidR="00EC6847" w:rsidRPr="00B833B9" w:rsidRDefault="00A579A5" w:rsidP="0037679D">
            <w:pPr>
              <w:tabs>
                <w:tab w:val="left" w:pos="720"/>
                <w:tab w:val="left" w:pos="2880"/>
                <w:tab w:val="left" w:pos="6480"/>
                <w:tab w:val="right" w:pos="10800"/>
              </w:tabs>
              <w:ind w:right="36"/>
              <w:jc w:val="both"/>
              <w:rPr>
                <w:rFonts w:ascii="Arial" w:hAnsi="Arial" w:cs="Arial"/>
              </w:rPr>
            </w:pPr>
            <w:r>
              <w:rPr>
                <w:rFonts w:ascii="Arial" w:hAnsi="Arial" w:cs="Arial"/>
                <w:b/>
                <w:sz w:val="22"/>
                <w:szCs w:val="22"/>
              </w:rPr>
              <w:t xml:space="preserve">Functional Areas / </w:t>
            </w:r>
            <w:r w:rsidR="0037679D">
              <w:rPr>
                <w:rFonts w:ascii="Arial" w:hAnsi="Arial" w:cs="Arial"/>
                <w:b/>
                <w:sz w:val="22"/>
                <w:szCs w:val="22"/>
              </w:rPr>
              <w:t>S</w:t>
            </w:r>
            <w:r w:rsidR="0037679D" w:rsidRPr="00FF2554">
              <w:rPr>
                <w:rFonts w:ascii="Arial" w:hAnsi="Arial" w:cs="Arial"/>
                <w:b/>
                <w:sz w:val="22"/>
                <w:szCs w:val="22"/>
              </w:rPr>
              <w:t>cope of work may include:</w:t>
            </w:r>
          </w:p>
        </w:tc>
      </w:tr>
      <w:tr w:rsidR="00C97295" w:rsidRPr="00B833B9" w:rsidTr="00EC6847">
        <w:tc>
          <w:tcPr>
            <w:tcW w:w="9288" w:type="dxa"/>
            <w:shd w:val="clear" w:color="auto" w:fill="auto"/>
          </w:tcPr>
          <w:p w:rsidR="00C97295" w:rsidRDefault="00C97295" w:rsidP="00C97295">
            <w:pPr>
              <w:spacing w:before="60" w:after="60"/>
              <w:ind w:left="720"/>
              <w:rPr>
                <w:rFonts w:ascii="Arial" w:hAnsi="Arial" w:cs="Arial"/>
                <w:b/>
                <w:bCs/>
              </w:rPr>
            </w:pPr>
          </w:p>
        </w:tc>
      </w:tr>
    </w:tbl>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 Research and Development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 Engineering, System Engineering and Process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3.3. Modeling, Simulation, Stimulation, and Analysis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3.4. Prototyping, Pre-Production, Model-Making, and Fabrication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3.5. System Design Documentation and Technical Data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3.6. Software Engineering, Development, Programming, and Network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3.7. Reliability, Maintainability, and Availability (RM&amp;A)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3.8. Human Factors, Performance, and Usability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3.9. System Safety Engineering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3.10. Configuration Management (CM)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3.11. Quality Assurance (QA)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3.12. Information System (IS) Development, Information Assurance (IA), and Information Technology (IT)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3.13. Inactivation and Disposal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3.14. Interoperability, Test and Evaluation, Trials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3.15. Measurement Facilities, Range, and Instrumentation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3.16. Logistics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3.17. Supply and Provisioning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3.18. Training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3.19. In-Service Engineering, Fleet Introduction, Installation and Checkout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3.20. Program Support</w:t>
      </w:r>
    </w:p>
    <w:p w:rsidR="00EC6847" w:rsidRPr="00FF2554" w:rsidRDefault="00EC6847" w:rsidP="00EC6847">
      <w:pPr>
        <w:tabs>
          <w:tab w:val="left" w:pos="720"/>
          <w:tab w:val="left" w:pos="2880"/>
          <w:tab w:val="left" w:pos="6480"/>
          <w:tab w:val="right" w:pos="10800"/>
        </w:tabs>
        <w:ind w:right="36"/>
        <w:rPr>
          <w:rFonts w:ascii="Arial" w:hAnsi="Arial" w:cs="Arial"/>
          <w:sz w:val="22"/>
          <w:szCs w:val="22"/>
        </w:rPr>
      </w:pPr>
      <w:r w:rsidRPr="00FF2554">
        <w:rPr>
          <w:rFonts w:ascii="Arial" w:hAnsi="Arial" w:cs="Arial"/>
          <w:sz w:val="22"/>
          <w:szCs w:val="22"/>
        </w:rPr>
        <w:t>3.21. Functional and Administrative Support</w:t>
      </w:r>
    </w:p>
    <w:p w:rsidR="00EC6847" w:rsidRDefault="00EC6847" w:rsidP="00EC6847">
      <w:r w:rsidRPr="00FF2554">
        <w:rPr>
          <w:rFonts w:ascii="Arial" w:hAnsi="Arial" w:cs="Arial"/>
          <w:sz w:val="22"/>
          <w:szCs w:val="22"/>
        </w:rPr>
        <w:t>3.22. Public Affairs and Multimedia Support</w:t>
      </w:r>
    </w:p>
    <w:sectPr w:rsidR="00EC6847" w:rsidSect="00EC6847">
      <w:headerReference w:type="default" r:id="rId9"/>
      <w:footerReference w:type="default" r:id="rId10"/>
      <w:pgSz w:w="12240" w:h="15840"/>
      <w:pgMar w:top="1440" w:right="1440" w:bottom="720" w:left="1440" w:header="36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76A" w:rsidRDefault="0027176A" w:rsidP="00EC6847">
      <w:pPr>
        <w:spacing w:before="0" w:after="0"/>
      </w:pPr>
      <w:r>
        <w:separator/>
      </w:r>
    </w:p>
  </w:endnote>
  <w:endnote w:type="continuationSeparator" w:id="0">
    <w:p w:rsidR="0027176A" w:rsidRDefault="0027176A" w:rsidP="00EC68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804" w:rsidRPr="003B0804" w:rsidRDefault="003B0804">
    <w:pPr>
      <w:pStyle w:val="Footer"/>
      <w:rPr>
        <w:i/>
        <w:sz w:val="18"/>
        <w:szCs w:val="18"/>
      </w:rPr>
    </w:pPr>
    <w:r>
      <w:rPr>
        <w:i/>
        <w:sz w:val="18"/>
        <w:szCs w:val="18"/>
      </w:rPr>
      <w:t>V.1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76A" w:rsidRDefault="0027176A" w:rsidP="00EC6847">
      <w:pPr>
        <w:spacing w:before="0" w:after="0"/>
      </w:pPr>
      <w:r>
        <w:separator/>
      </w:r>
    </w:p>
  </w:footnote>
  <w:footnote w:type="continuationSeparator" w:id="0">
    <w:p w:rsidR="0027176A" w:rsidRDefault="0027176A" w:rsidP="00EC684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847" w:rsidRDefault="00EC6847" w:rsidP="00EC6847">
    <w:pPr>
      <w:ind w:hanging="630"/>
      <w:rPr>
        <w:rFonts w:ascii="Arial" w:hAnsi="Arial" w:cs="Arial"/>
        <w:i/>
      </w:rPr>
    </w:pPr>
    <w:r w:rsidRPr="006102ED">
      <w:rPr>
        <w:rFonts w:ascii="Arial" w:hAnsi="Arial" w:cs="Arial"/>
        <w:i/>
        <w:noProof/>
      </w:rPr>
      <w:drawing>
        <wp:inline distT="0" distB="0" distL="0" distR="0">
          <wp:extent cx="1028699" cy="685800"/>
          <wp:effectExtent l="19050" t="0" r="1" b="0"/>
          <wp:docPr id="2" name="Picture 1" descr="C:\Documents and Settings\jwellman\Desktop\25-years-logo.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jwellman\Desktop\25-years-logo.jpg"/>
                  <pic:cNvPicPr>
                    <a:picLocks noChangeAspect="1" noChangeArrowheads="1"/>
                  </pic:cNvPicPr>
                </pic:nvPicPr>
                <pic:blipFill>
                  <a:blip r:embed="rId1" cstate="print"/>
                  <a:srcRect/>
                  <a:stretch>
                    <a:fillRect/>
                  </a:stretch>
                </pic:blipFill>
                <pic:spPr bwMode="auto">
                  <a:xfrm>
                    <a:off x="0" y="0"/>
                    <a:ext cx="1046621" cy="69774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63733"/>
    <w:multiLevelType w:val="hybridMultilevel"/>
    <w:tmpl w:val="335A7F00"/>
    <w:lvl w:ilvl="0" w:tplc="61462032">
      <w:start w:val="1"/>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47"/>
    <w:rsid w:val="00000348"/>
    <w:rsid w:val="00003C3E"/>
    <w:rsid w:val="00027036"/>
    <w:rsid w:val="00045642"/>
    <w:rsid w:val="000514F8"/>
    <w:rsid w:val="00053BEB"/>
    <w:rsid w:val="000637C8"/>
    <w:rsid w:val="00093238"/>
    <w:rsid w:val="000A4EB5"/>
    <w:rsid w:val="000E28C9"/>
    <w:rsid w:val="00110ACB"/>
    <w:rsid w:val="001130B3"/>
    <w:rsid w:val="001302F5"/>
    <w:rsid w:val="001348EF"/>
    <w:rsid w:val="001724F7"/>
    <w:rsid w:val="001900B6"/>
    <w:rsid w:val="0019445D"/>
    <w:rsid w:val="00195A9B"/>
    <w:rsid w:val="001B08B3"/>
    <w:rsid w:val="001C05FA"/>
    <w:rsid w:val="001C20F0"/>
    <w:rsid w:val="001E4CDB"/>
    <w:rsid w:val="001E5703"/>
    <w:rsid w:val="002106B7"/>
    <w:rsid w:val="00217D0D"/>
    <w:rsid w:val="002269F6"/>
    <w:rsid w:val="00261FB3"/>
    <w:rsid w:val="0027176A"/>
    <w:rsid w:val="00275CA6"/>
    <w:rsid w:val="00290B9D"/>
    <w:rsid w:val="00296D48"/>
    <w:rsid w:val="002B6E27"/>
    <w:rsid w:val="002C16C0"/>
    <w:rsid w:val="002F4632"/>
    <w:rsid w:val="0037679D"/>
    <w:rsid w:val="0038010D"/>
    <w:rsid w:val="00385775"/>
    <w:rsid w:val="00396127"/>
    <w:rsid w:val="003A3F28"/>
    <w:rsid w:val="003B0804"/>
    <w:rsid w:val="003D04F5"/>
    <w:rsid w:val="003D5260"/>
    <w:rsid w:val="003E5490"/>
    <w:rsid w:val="003E76EB"/>
    <w:rsid w:val="00416DDA"/>
    <w:rsid w:val="00441C65"/>
    <w:rsid w:val="004550E1"/>
    <w:rsid w:val="004562D8"/>
    <w:rsid w:val="00466360"/>
    <w:rsid w:val="004721B2"/>
    <w:rsid w:val="004B6275"/>
    <w:rsid w:val="004C23F2"/>
    <w:rsid w:val="004F2E36"/>
    <w:rsid w:val="004F5CC7"/>
    <w:rsid w:val="005363B1"/>
    <w:rsid w:val="005372B4"/>
    <w:rsid w:val="00576A6E"/>
    <w:rsid w:val="00577A75"/>
    <w:rsid w:val="00596D9C"/>
    <w:rsid w:val="005A3939"/>
    <w:rsid w:val="005A6E8B"/>
    <w:rsid w:val="005B3BCC"/>
    <w:rsid w:val="005B6FDD"/>
    <w:rsid w:val="005C026A"/>
    <w:rsid w:val="006012DA"/>
    <w:rsid w:val="00601448"/>
    <w:rsid w:val="00606C50"/>
    <w:rsid w:val="00612BD8"/>
    <w:rsid w:val="00640B55"/>
    <w:rsid w:val="00652A0F"/>
    <w:rsid w:val="00660C3B"/>
    <w:rsid w:val="00673020"/>
    <w:rsid w:val="0068048A"/>
    <w:rsid w:val="00691EF9"/>
    <w:rsid w:val="006967ED"/>
    <w:rsid w:val="006A7145"/>
    <w:rsid w:val="006B5D36"/>
    <w:rsid w:val="006D0CA7"/>
    <w:rsid w:val="006F4E8B"/>
    <w:rsid w:val="00702AA6"/>
    <w:rsid w:val="00745B8C"/>
    <w:rsid w:val="00747615"/>
    <w:rsid w:val="007565C4"/>
    <w:rsid w:val="007635D2"/>
    <w:rsid w:val="007810E0"/>
    <w:rsid w:val="0078622F"/>
    <w:rsid w:val="007A2FDE"/>
    <w:rsid w:val="007D03D5"/>
    <w:rsid w:val="007F256A"/>
    <w:rsid w:val="007F7760"/>
    <w:rsid w:val="00830803"/>
    <w:rsid w:val="008A0B6F"/>
    <w:rsid w:val="008D1B26"/>
    <w:rsid w:val="008E7959"/>
    <w:rsid w:val="008F5F76"/>
    <w:rsid w:val="00940BDE"/>
    <w:rsid w:val="00943F46"/>
    <w:rsid w:val="00961266"/>
    <w:rsid w:val="00965C85"/>
    <w:rsid w:val="00987196"/>
    <w:rsid w:val="009D28E7"/>
    <w:rsid w:val="00A02DD3"/>
    <w:rsid w:val="00A06ADD"/>
    <w:rsid w:val="00A14833"/>
    <w:rsid w:val="00A4057E"/>
    <w:rsid w:val="00A4391C"/>
    <w:rsid w:val="00A579A5"/>
    <w:rsid w:val="00A832C0"/>
    <w:rsid w:val="00AA19F2"/>
    <w:rsid w:val="00AA6604"/>
    <w:rsid w:val="00AD7E08"/>
    <w:rsid w:val="00AE7B4F"/>
    <w:rsid w:val="00B12B46"/>
    <w:rsid w:val="00B36A61"/>
    <w:rsid w:val="00B561A1"/>
    <w:rsid w:val="00B56DC0"/>
    <w:rsid w:val="00B84108"/>
    <w:rsid w:val="00B850A2"/>
    <w:rsid w:val="00BA4E95"/>
    <w:rsid w:val="00BA677D"/>
    <w:rsid w:val="00BC7CCA"/>
    <w:rsid w:val="00BF1B9A"/>
    <w:rsid w:val="00BF4257"/>
    <w:rsid w:val="00C00E0E"/>
    <w:rsid w:val="00C910CF"/>
    <w:rsid w:val="00C91879"/>
    <w:rsid w:val="00C97295"/>
    <w:rsid w:val="00CB7672"/>
    <w:rsid w:val="00D0628C"/>
    <w:rsid w:val="00D0727A"/>
    <w:rsid w:val="00D21B7E"/>
    <w:rsid w:val="00D27E6F"/>
    <w:rsid w:val="00D327EF"/>
    <w:rsid w:val="00D37180"/>
    <w:rsid w:val="00D75F27"/>
    <w:rsid w:val="00D836E2"/>
    <w:rsid w:val="00DB0B74"/>
    <w:rsid w:val="00DC0C7A"/>
    <w:rsid w:val="00DC7D73"/>
    <w:rsid w:val="00DD09E6"/>
    <w:rsid w:val="00DD15E2"/>
    <w:rsid w:val="00DE3D0A"/>
    <w:rsid w:val="00DE3F2F"/>
    <w:rsid w:val="00E01439"/>
    <w:rsid w:val="00E261A9"/>
    <w:rsid w:val="00E742B8"/>
    <w:rsid w:val="00EA69C4"/>
    <w:rsid w:val="00EC53A4"/>
    <w:rsid w:val="00EC6847"/>
    <w:rsid w:val="00ED5AA5"/>
    <w:rsid w:val="00F05FB8"/>
    <w:rsid w:val="00F12107"/>
    <w:rsid w:val="00F134DA"/>
    <w:rsid w:val="00F26F13"/>
    <w:rsid w:val="00F525BD"/>
    <w:rsid w:val="00F61532"/>
    <w:rsid w:val="00F76976"/>
    <w:rsid w:val="00F81ADD"/>
    <w:rsid w:val="00F9107B"/>
    <w:rsid w:val="00F970EF"/>
    <w:rsid w:val="00FA48A2"/>
    <w:rsid w:val="00FC0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06535-5BFD-49A1-9ED0-5A39860F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847"/>
    <w:pPr>
      <w:widowControl w:val="0"/>
      <w:spacing w:before="120" w:after="120"/>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C6847"/>
    <w:pPr>
      <w:widowControl/>
      <w:tabs>
        <w:tab w:val="left" w:pos="1260"/>
      </w:tabs>
      <w:spacing w:before="480" w:after="240"/>
      <w:outlineLvl w:val="4"/>
    </w:pPr>
    <w:rPr>
      <w:rFonts w:eastAsia="MS Mincho" w:cs="Courier New"/>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C6847"/>
    <w:rPr>
      <w:rFonts w:ascii="Times New Roman" w:eastAsia="MS Mincho" w:hAnsi="Times New Roman" w:cs="Courier New"/>
      <w:b/>
      <w:bCs/>
      <w:sz w:val="24"/>
      <w:szCs w:val="20"/>
    </w:rPr>
  </w:style>
  <w:style w:type="paragraph" w:styleId="Header">
    <w:name w:val="header"/>
    <w:basedOn w:val="Normal"/>
    <w:link w:val="HeaderChar"/>
    <w:uiPriority w:val="99"/>
    <w:unhideWhenUsed/>
    <w:rsid w:val="00EC6847"/>
    <w:pPr>
      <w:tabs>
        <w:tab w:val="center" w:pos="4680"/>
        <w:tab w:val="right" w:pos="9360"/>
      </w:tabs>
      <w:spacing w:before="0" w:after="0"/>
    </w:pPr>
  </w:style>
  <w:style w:type="character" w:customStyle="1" w:styleId="HeaderChar">
    <w:name w:val="Header Char"/>
    <w:basedOn w:val="DefaultParagraphFont"/>
    <w:link w:val="Header"/>
    <w:uiPriority w:val="99"/>
    <w:rsid w:val="00EC68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6847"/>
    <w:pPr>
      <w:tabs>
        <w:tab w:val="center" w:pos="4680"/>
        <w:tab w:val="right" w:pos="9360"/>
      </w:tabs>
      <w:spacing w:before="0" w:after="0"/>
    </w:pPr>
  </w:style>
  <w:style w:type="character" w:customStyle="1" w:styleId="FooterChar">
    <w:name w:val="Footer Char"/>
    <w:basedOn w:val="DefaultParagraphFont"/>
    <w:link w:val="Footer"/>
    <w:uiPriority w:val="99"/>
    <w:rsid w:val="00EC68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68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847"/>
    <w:rPr>
      <w:rFonts w:ascii="Tahoma" w:eastAsia="Times New Roman" w:hAnsi="Tahoma" w:cs="Tahoma"/>
      <w:sz w:val="16"/>
      <w:szCs w:val="16"/>
    </w:rPr>
  </w:style>
  <w:style w:type="character" w:styleId="Hyperlink">
    <w:name w:val="Hyperlink"/>
    <w:basedOn w:val="DefaultParagraphFont"/>
    <w:uiPriority w:val="99"/>
    <w:unhideWhenUsed/>
    <w:rsid w:val="001E57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rclogi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Plexus Scientific</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jwellman</dc:creator>
  <cp:lastModifiedBy>Michelle Jordan</cp:lastModifiedBy>
  <cp:revision>2</cp:revision>
  <dcterms:created xsi:type="dcterms:W3CDTF">2015-03-12T13:56:00Z</dcterms:created>
  <dcterms:modified xsi:type="dcterms:W3CDTF">2015-03-12T13:56:00Z</dcterms:modified>
</cp:coreProperties>
</file>