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5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9"/>
        <w:gridCol w:w="7040"/>
      </w:tblGrid>
      <w:tr w:rsidR="00EC6847" w:rsidRPr="00CB55E2" w:rsidTr="003701CE">
        <w:trPr>
          <w:trHeight w:val="520"/>
          <w:tblCellSpacing w:w="0" w:type="dxa"/>
          <w:jc w:val="center"/>
        </w:trPr>
        <w:tc>
          <w:tcPr>
            <w:tcW w:w="1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EC6847" w:rsidRPr="00CB55E2" w:rsidRDefault="00EC6847" w:rsidP="003701CE">
            <w:pPr>
              <w:pStyle w:val="Heading5"/>
              <w:widowControl w:val="0"/>
              <w:tabs>
                <w:tab w:val="clear" w:pos="1260"/>
              </w:tabs>
              <w:spacing w:before="0"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8"/>
                <w:szCs w:val="28"/>
              </w:rPr>
              <w:t>Administrative Data</w:t>
            </w:r>
          </w:p>
        </w:tc>
      </w:tr>
      <w:tr w:rsidR="00EC6847" w:rsidRPr="00CB55E2" w:rsidTr="003701CE">
        <w:trPr>
          <w:tblCellSpacing w:w="0" w:type="dxa"/>
          <w:jc w:val="center"/>
        </w:trPr>
        <w:tc>
          <w:tcPr>
            <w:tcW w:w="11159" w:type="dxa"/>
            <w:gridSpan w:val="2"/>
            <w:vAlign w:val="center"/>
          </w:tcPr>
          <w:p w:rsidR="00EC6847" w:rsidRPr="00042825" w:rsidRDefault="00EC6847" w:rsidP="003701CE">
            <w:pPr>
              <w:pStyle w:val="Heading5"/>
              <w:widowControl w:val="0"/>
              <w:tabs>
                <w:tab w:val="clear" w:pos="1260"/>
              </w:tabs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2825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 a prime contractor, Plexus Scientific</w:t>
            </w:r>
            <w:r w:rsidRPr="00042825">
              <w:rPr>
                <w:rFonts w:ascii="Arial" w:eastAsia="Times New Roman" w:hAnsi="Arial" w:cs="Arial"/>
                <w:sz w:val="18"/>
                <w:szCs w:val="18"/>
              </w:rPr>
              <w:t xml:space="preserve"> is contractually obligated to post information for all team members. </w:t>
            </w:r>
          </w:p>
          <w:p w:rsidR="00EC6847" w:rsidRPr="00296781" w:rsidRDefault="00EC6847" w:rsidP="003701CE">
            <w:pPr>
              <w:pStyle w:val="Heading5"/>
              <w:widowControl w:val="0"/>
              <w:tabs>
                <w:tab w:val="clear" w:pos="1260"/>
              </w:tabs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2825">
              <w:rPr>
                <w:rFonts w:ascii="Arial" w:eastAsia="Times New Roman" w:hAnsi="Arial" w:cs="Arial"/>
                <w:sz w:val="18"/>
                <w:szCs w:val="18"/>
              </w:rPr>
              <w:t xml:space="preserve">Do you give consent for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Plexus Scientific</w:t>
            </w:r>
            <w:r w:rsidRPr="00042825">
              <w:rPr>
                <w:rFonts w:ascii="Arial" w:eastAsia="Times New Roman" w:hAnsi="Arial" w:cs="Arial"/>
                <w:sz w:val="18"/>
                <w:szCs w:val="18"/>
              </w:rPr>
              <w:t xml:space="preserve"> to publish this information on our public Seaport-e website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?</w:t>
            </w:r>
          </w:p>
          <w:p w:rsidR="00EC6847" w:rsidRPr="00CD280E" w:rsidRDefault="006C39F8" w:rsidP="00370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2"/>
            <w:r>
              <w:rPr>
                <w:sz w:val="18"/>
                <w:szCs w:val="18"/>
              </w:rPr>
              <w:instrText xml:space="preserve"> FORMCHECKBOX </w:instrText>
            </w:r>
            <w:r w:rsidR="00C5052A">
              <w:rPr>
                <w:sz w:val="18"/>
                <w:szCs w:val="18"/>
              </w:rPr>
            </w:r>
            <w:r w:rsidR="00C5052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EC6847" w:rsidRPr="00CD280E">
              <w:rPr>
                <w:sz w:val="18"/>
                <w:szCs w:val="18"/>
              </w:rPr>
              <w:t xml:space="preserve"> Yes    </w:t>
            </w:r>
            <w:r w:rsidR="00EC6847">
              <w:rPr>
                <w:sz w:val="18"/>
                <w:szCs w:val="18"/>
              </w:rPr>
              <w:t xml:space="preserve">           </w:t>
            </w:r>
            <w:r w:rsidR="00EC6847" w:rsidRPr="00CD280E">
              <w:rPr>
                <w:sz w:val="18"/>
                <w:szCs w:val="18"/>
              </w:rPr>
              <w:t xml:space="preserve">  </w:t>
            </w:r>
            <w:r w:rsidR="00EC6847" w:rsidRPr="00CD280E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 w:rsidR="00EC6847" w:rsidRPr="00CD280E">
              <w:rPr>
                <w:sz w:val="18"/>
                <w:szCs w:val="18"/>
              </w:rPr>
              <w:instrText xml:space="preserve"> FORMCHECKBOX </w:instrText>
            </w:r>
            <w:r w:rsidR="00C5052A">
              <w:rPr>
                <w:sz w:val="18"/>
                <w:szCs w:val="18"/>
              </w:rPr>
            </w:r>
            <w:r w:rsidR="00C5052A">
              <w:rPr>
                <w:sz w:val="18"/>
                <w:szCs w:val="18"/>
              </w:rPr>
              <w:fldChar w:fldCharType="separate"/>
            </w:r>
            <w:r w:rsidR="00EC6847" w:rsidRPr="00CD280E">
              <w:rPr>
                <w:sz w:val="18"/>
                <w:szCs w:val="18"/>
              </w:rPr>
              <w:fldChar w:fldCharType="end"/>
            </w:r>
            <w:bookmarkEnd w:id="2"/>
            <w:r w:rsidR="00EC6847" w:rsidRPr="00CD280E">
              <w:rPr>
                <w:sz w:val="18"/>
                <w:szCs w:val="18"/>
              </w:rPr>
              <w:t xml:space="preserve"> No</w:t>
            </w:r>
          </w:p>
        </w:tc>
      </w:tr>
      <w:tr w:rsidR="00EC6847" w:rsidRPr="00CB55E2" w:rsidTr="003701CE">
        <w:trPr>
          <w:trHeight w:val="195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pStyle w:val="Heading5"/>
              <w:widowControl w:val="0"/>
              <w:tabs>
                <w:tab w:val="clear" w:pos="1260"/>
              </w:tabs>
              <w:spacing w:before="60" w:after="60"/>
              <w:rPr>
                <w:rFonts w:ascii="Arial" w:eastAsia="Times New Roman" w:hAnsi="Arial" w:cs="Arial"/>
                <w:szCs w:val="24"/>
              </w:rPr>
            </w:pPr>
            <w:r w:rsidRPr="006C39F8">
              <w:rPr>
                <w:rFonts w:ascii="Arial" w:eastAsia="Times New Roman" w:hAnsi="Arial" w:cs="Arial"/>
                <w:szCs w:val="24"/>
              </w:rPr>
              <w:t>Company Name: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EC6847" w:rsidRPr="006C39F8" w:rsidRDefault="00EC6847" w:rsidP="006C39F8">
            <w:pPr>
              <w:pStyle w:val="Heading5"/>
              <w:widowControl w:val="0"/>
              <w:tabs>
                <w:tab w:val="clear" w:pos="1260"/>
              </w:tabs>
              <w:spacing w:before="60" w:after="60"/>
              <w:rPr>
                <w:rFonts w:ascii="Arial" w:eastAsia="Times New Roman" w:hAnsi="Arial" w:cs="Arial"/>
                <w:szCs w:val="24"/>
              </w:rPr>
            </w:pPr>
            <w:r w:rsidRPr="006C39F8">
              <w:rPr>
                <w:rFonts w:ascii="Arial" w:eastAsia="Times New Roman" w:hAnsi="Arial" w:cs="Arial"/>
                <w:szCs w:val="24"/>
              </w:rPr>
              <w:t xml:space="preserve"> </w:t>
            </w:r>
            <w:r w:rsidR="006C39F8" w:rsidRPr="006C39F8">
              <w:rPr>
                <w:rFonts w:ascii="Arial" w:eastAsia="Times New Roman" w:hAnsi="Arial" w:cs="Arial"/>
                <w:szCs w:val="24"/>
              </w:rPr>
              <w:t>Peregrine Technical Solutions, LLC.</w:t>
            </w:r>
          </w:p>
        </w:tc>
      </w:tr>
      <w:tr w:rsidR="00EC6847" w:rsidRPr="00CB55E2" w:rsidTr="003701CE">
        <w:trPr>
          <w:trHeight w:val="195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eastAsia="Arial Unicode MS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 xml:space="preserve">Existing Seaport-e Prime? 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EC6847" w:rsidRPr="006C39F8" w:rsidRDefault="00EC6847" w:rsidP="006C39F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 xml:space="preserve"> </w:t>
            </w:r>
            <w:bookmarkStart w:id="3" w:name="Check1"/>
            <w:r w:rsidRPr="006C39F8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9F8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5052A">
              <w:rPr>
                <w:rFonts w:ascii="Arial" w:hAnsi="Arial" w:cs="Arial"/>
                <w:b/>
                <w:bCs/>
              </w:rPr>
            </w:r>
            <w:r w:rsidR="00C5052A">
              <w:rPr>
                <w:rFonts w:ascii="Arial" w:hAnsi="Arial" w:cs="Arial"/>
                <w:b/>
                <w:bCs/>
              </w:rPr>
              <w:fldChar w:fldCharType="separate"/>
            </w:r>
            <w:r w:rsidRPr="006C39F8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  <w:r w:rsidRPr="006C39F8">
              <w:rPr>
                <w:rFonts w:ascii="Arial" w:hAnsi="Arial" w:cs="Arial"/>
                <w:b/>
                <w:bCs/>
              </w:rPr>
              <w:t xml:space="preserve"> </w:t>
            </w:r>
            <w:r w:rsidRPr="006C39F8">
              <w:rPr>
                <w:rFonts w:ascii="Arial" w:hAnsi="Arial" w:cs="Arial"/>
                <w:bCs/>
              </w:rPr>
              <w:t>Yes</w:t>
            </w:r>
            <w:r w:rsidRPr="006C39F8">
              <w:rPr>
                <w:rFonts w:ascii="Arial" w:hAnsi="Arial" w:cs="Arial"/>
                <w:b/>
                <w:bCs/>
              </w:rPr>
              <w:tab/>
            </w:r>
            <w:r w:rsidR="006C39F8" w:rsidRPr="006C39F8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2"/>
            <w:r w:rsidR="006C39F8" w:rsidRPr="006C39F8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5052A">
              <w:rPr>
                <w:rFonts w:ascii="Arial" w:hAnsi="Arial" w:cs="Arial"/>
                <w:b/>
                <w:bCs/>
              </w:rPr>
            </w:r>
            <w:r w:rsidR="00C5052A">
              <w:rPr>
                <w:rFonts w:ascii="Arial" w:hAnsi="Arial" w:cs="Arial"/>
                <w:b/>
                <w:bCs/>
              </w:rPr>
              <w:fldChar w:fldCharType="separate"/>
            </w:r>
            <w:r w:rsidR="006C39F8" w:rsidRPr="006C39F8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Pr="006C39F8">
              <w:rPr>
                <w:rFonts w:ascii="Arial" w:hAnsi="Arial" w:cs="Arial"/>
                <w:b/>
                <w:bCs/>
              </w:rPr>
              <w:t xml:space="preserve"> </w:t>
            </w:r>
            <w:r w:rsidRPr="006C39F8">
              <w:rPr>
                <w:rFonts w:ascii="Arial" w:hAnsi="Arial" w:cs="Arial"/>
                <w:bCs/>
              </w:rPr>
              <w:t>No</w:t>
            </w:r>
          </w:p>
        </w:tc>
      </w:tr>
      <w:tr w:rsidR="00EC6847" w:rsidRPr="00CB55E2" w:rsidTr="003701CE">
        <w:trPr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eastAsia="Arial Unicode MS" w:hAnsi="Arial" w:cs="Arial"/>
                <w:b/>
                <w:bCs/>
              </w:rPr>
            </w:pPr>
            <w:r w:rsidRPr="006C39F8">
              <w:rPr>
                <w:rFonts w:ascii="Arial" w:eastAsia="Arial Unicode MS" w:hAnsi="Arial" w:cs="Arial"/>
                <w:b/>
                <w:bCs/>
              </w:rPr>
              <w:t>Street Address:</w:t>
            </w:r>
          </w:p>
        </w:tc>
        <w:tc>
          <w:tcPr>
            <w:tcW w:w="5399" w:type="dxa"/>
            <w:vAlign w:val="center"/>
          </w:tcPr>
          <w:p w:rsidR="00EC6847" w:rsidRPr="006C39F8" w:rsidRDefault="00EC6847" w:rsidP="006C39F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 xml:space="preserve"> </w:t>
            </w:r>
            <w:r w:rsidR="006C39F8" w:rsidRPr="006C39F8">
              <w:rPr>
                <w:rFonts w:ascii="Arial" w:hAnsi="Arial" w:cs="Arial"/>
                <w:b/>
                <w:bCs/>
              </w:rPr>
              <w:t>114 Ballard Street, PO Box 520</w:t>
            </w:r>
          </w:p>
        </w:tc>
      </w:tr>
      <w:tr w:rsidR="00EC6847" w:rsidRPr="00CB55E2" w:rsidTr="003701CE">
        <w:trPr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City:</w:t>
            </w:r>
          </w:p>
        </w:tc>
        <w:tc>
          <w:tcPr>
            <w:tcW w:w="5399" w:type="dxa"/>
            <w:vAlign w:val="center"/>
          </w:tcPr>
          <w:p w:rsidR="00EC6847" w:rsidRPr="006C39F8" w:rsidRDefault="00EC6847" w:rsidP="006C39F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Cs/>
              </w:rPr>
              <w:t xml:space="preserve"> </w:t>
            </w:r>
            <w:r w:rsidR="006C39F8" w:rsidRPr="006C39F8">
              <w:rPr>
                <w:rFonts w:ascii="Arial" w:hAnsi="Arial" w:cs="Arial"/>
                <w:b/>
                <w:bCs/>
              </w:rPr>
              <w:t>Yorktown</w:t>
            </w:r>
          </w:p>
        </w:tc>
      </w:tr>
      <w:tr w:rsidR="00EC6847" w:rsidRPr="00CB55E2" w:rsidTr="003701CE">
        <w:trPr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State Abbreviation:</w:t>
            </w:r>
          </w:p>
        </w:tc>
        <w:tc>
          <w:tcPr>
            <w:tcW w:w="5399" w:type="dxa"/>
            <w:vAlign w:val="center"/>
          </w:tcPr>
          <w:p w:rsidR="00EC6847" w:rsidRPr="006C39F8" w:rsidRDefault="00EC6847" w:rsidP="006C39F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 xml:space="preserve"> </w:t>
            </w:r>
            <w:bookmarkStart w:id="5" w:name="Text4"/>
            <w:r w:rsidR="006C39F8" w:rsidRPr="006C39F8">
              <w:rPr>
                <w:rFonts w:ascii="Arial" w:hAnsi="Arial" w:cs="Arial"/>
                <w:b/>
                <w:bCs/>
              </w:rPr>
              <w:t>PA</w:t>
            </w:r>
            <w:bookmarkEnd w:id="5"/>
          </w:p>
        </w:tc>
      </w:tr>
      <w:tr w:rsidR="00EC6847" w:rsidRPr="00CB55E2" w:rsidTr="003701CE">
        <w:trPr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  <w:color w:val="FF0000"/>
              </w:rPr>
            </w:pPr>
            <w:r w:rsidRPr="006C39F8">
              <w:rPr>
                <w:rFonts w:ascii="Arial" w:hAnsi="Arial" w:cs="Arial"/>
                <w:b/>
                <w:bCs/>
              </w:rPr>
              <w:t xml:space="preserve">Zip Code </w:t>
            </w:r>
            <w:r w:rsidRPr="006C39F8">
              <w:rPr>
                <w:rFonts w:ascii="Arial" w:hAnsi="Arial" w:cs="Arial"/>
                <w:b/>
                <w:bCs/>
                <w:color w:val="FF0000"/>
              </w:rPr>
              <w:t xml:space="preserve">+ 4: </w:t>
            </w:r>
          </w:p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  <w:color w:val="FF0000"/>
              </w:rPr>
              <w:t>(the 4 digit extension must be completed or the request cannot be submitted)</w:t>
            </w:r>
          </w:p>
        </w:tc>
        <w:tc>
          <w:tcPr>
            <w:tcW w:w="5399" w:type="dxa"/>
            <w:vAlign w:val="center"/>
          </w:tcPr>
          <w:p w:rsidR="00EC6847" w:rsidRPr="006C39F8" w:rsidRDefault="00EC6847" w:rsidP="006C39F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 xml:space="preserve"> </w:t>
            </w:r>
            <w:bookmarkStart w:id="6" w:name="Text6"/>
            <w:r w:rsidR="006C39F8" w:rsidRPr="006C39F8">
              <w:rPr>
                <w:rFonts w:ascii="Arial" w:hAnsi="Arial" w:cs="Arial"/>
                <w:b/>
                <w:bCs/>
              </w:rPr>
              <w:t>23690-0520</w:t>
            </w:r>
            <w:bookmarkEnd w:id="6"/>
          </w:p>
        </w:tc>
      </w:tr>
      <w:tr w:rsidR="00EC6847" w:rsidRPr="00CB55E2" w:rsidTr="003701CE">
        <w:trPr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CAGE Code</w:t>
            </w:r>
          </w:p>
        </w:tc>
        <w:tc>
          <w:tcPr>
            <w:tcW w:w="5399" w:type="dxa"/>
            <w:vAlign w:val="center"/>
          </w:tcPr>
          <w:p w:rsidR="00EC6847" w:rsidRPr="006C39F8" w:rsidRDefault="00EC6847" w:rsidP="006C39F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Cs/>
              </w:rPr>
              <w:t xml:space="preserve"> </w:t>
            </w:r>
            <w:r w:rsidR="006C39F8" w:rsidRPr="006C39F8">
              <w:rPr>
                <w:rFonts w:ascii="Arial" w:hAnsi="Arial" w:cs="Arial"/>
                <w:b/>
                <w:bCs/>
              </w:rPr>
              <w:t>68PP4</w:t>
            </w:r>
          </w:p>
        </w:tc>
      </w:tr>
      <w:tr w:rsidR="00EC6847" w:rsidRPr="00CB55E2" w:rsidTr="003701CE">
        <w:trPr>
          <w:trHeight w:val="80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DUNS</w:t>
            </w:r>
          </w:p>
        </w:tc>
        <w:tc>
          <w:tcPr>
            <w:tcW w:w="5399" w:type="dxa"/>
            <w:vAlign w:val="center"/>
          </w:tcPr>
          <w:p w:rsidR="00EC6847" w:rsidRPr="006C39F8" w:rsidRDefault="00EC6847" w:rsidP="006C39F8">
            <w:pPr>
              <w:spacing w:before="60" w:after="60"/>
              <w:rPr>
                <w:rFonts w:ascii="Arial" w:eastAsia="Arial Unicode MS" w:hAnsi="Arial" w:cs="Arial"/>
                <w:b/>
                <w:bCs/>
              </w:rPr>
            </w:pPr>
            <w:r w:rsidRPr="006C39F8">
              <w:rPr>
                <w:rFonts w:ascii="Arial" w:eastAsia="Arial Unicode MS" w:hAnsi="Arial" w:cs="Arial"/>
                <w:bCs/>
              </w:rPr>
              <w:t xml:space="preserve"> </w:t>
            </w:r>
            <w:r w:rsidR="006C39F8" w:rsidRPr="006C39F8">
              <w:rPr>
                <w:rFonts w:ascii="Arial" w:eastAsia="Arial Unicode MS" w:hAnsi="Arial" w:cs="Arial"/>
                <w:b/>
                <w:bCs/>
              </w:rPr>
              <w:t>96-6658028</w:t>
            </w:r>
          </w:p>
        </w:tc>
      </w:tr>
      <w:tr w:rsidR="00EC6847" w:rsidRPr="00CB55E2" w:rsidTr="003701CE">
        <w:trPr>
          <w:trHeight w:val="368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 xml:space="preserve">Business Type </w:t>
            </w:r>
          </w:p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Cs/>
              </w:rPr>
            </w:pPr>
            <w:r w:rsidRPr="006C39F8">
              <w:rPr>
                <w:rFonts w:ascii="Arial" w:hAnsi="Arial" w:cs="Arial"/>
                <w:bCs/>
              </w:rPr>
              <w:t>(relative to your primary NAICS Code; select all that apply):</w:t>
            </w:r>
          </w:p>
          <w:p w:rsidR="00EC6847" w:rsidRPr="006C39F8" w:rsidRDefault="00EC6847" w:rsidP="003701CE">
            <w:pPr>
              <w:spacing w:before="60" w:after="60"/>
              <w:ind w:left="335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5399" w:type="dxa"/>
            <w:vAlign w:val="center"/>
          </w:tcPr>
          <w:p w:rsidR="00EC6847" w:rsidRPr="006C39F8" w:rsidRDefault="00EC6847" w:rsidP="003701CE">
            <w:pPr>
              <w:spacing w:before="60" w:after="60"/>
              <w:ind w:left="169"/>
              <w:rPr>
                <w:rFonts w:ascii="Arial" w:hAnsi="Arial" w:cs="Arial"/>
                <w:bCs/>
              </w:rPr>
            </w:pPr>
            <w:r w:rsidRPr="006C39F8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6C39F8">
              <w:rPr>
                <w:rFonts w:ascii="Arial" w:hAnsi="Arial" w:cs="Arial"/>
                <w:bCs/>
              </w:rPr>
              <w:instrText xml:space="preserve"> FORMCHECKBOX </w:instrText>
            </w:r>
            <w:r w:rsidR="00C5052A">
              <w:rPr>
                <w:rFonts w:ascii="Arial" w:hAnsi="Arial" w:cs="Arial"/>
                <w:bCs/>
              </w:rPr>
            </w:r>
            <w:r w:rsidR="00C5052A">
              <w:rPr>
                <w:rFonts w:ascii="Arial" w:hAnsi="Arial" w:cs="Arial"/>
                <w:bCs/>
              </w:rPr>
              <w:fldChar w:fldCharType="separate"/>
            </w:r>
            <w:r w:rsidRPr="006C39F8">
              <w:rPr>
                <w:rFonts w:ascii="Arial" w:hAnsi="Arial" w:cs="Arial"/>
                <w:bCs/>
              </w:rPr>
              <w:fldChar w:fldCharType="end"/>
            </w:r>
            <w:bookmarkEnd w:id="7"/>
            <w:r w:rsidRPr="006C39F8">
              <w:rPr>
                <w:rFonts w:ascii="Arial" w:hAnsi="Arial" w:cs="Arial"/>
                <w:bCs/>
              </w:rPr>
              <w:t xml:space="preserve"> Large Business</w:t>
            </w:r>
          </w:p>
          <w:p w:rsidR="00EC6847" w:rsidRPr="006C39F8" w:rsidRDefault="006C39F8" w:rsidP="003701CE">
            <w:pPr>
              <w:spacing w:before="60" w:after="60"/>
              <w:ind w:left="169"/>
              <w:rPr>
                <w:rFonts w:ascii="Arial" w:hAnsi="Arial" w:cs="Arial"/>
                <w:bCs/>
              </w:rPr>
            </w:pPr>
            <w:r w:rsidRPr="006C39F8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4"/>
            <w:r w:rsidRPr="006C39F8">
              <w:rPr>
                <w:rFonts w:ascii="Arial" w:hAnsi="Arial" w:cs="Arial"/>
                <w:bCs/>
              </w:rPr>
              <w:instrText xml:space="preserve"> FORMCHECKBOX </w:instrText>
            </w:r>
            <w:r w:rsidR="00C5052A">
              <w:rPr>
                <w:rFonts w:ascii="Arial" w:hAnsi="Arial" w:cs="Arial"/>
                <w:bCs/>
              </w:rPr>
            </w:r>
            <w:r w:rsidR="00C5052A">
              <w:rPr>
                <w:rFonts w:ascii="Arial" w:hAnsi="Arial" w:cs="Arial"/>
                <w:bCs/>
              </w:rPr>
              <w:fldChar w:fldCharType="separate"/>
            </w:r>
            <w:r w:rsidRPr="006C39F8">
              <w:rPr>
                <w:rFonts w:ascii="Arial" w:hAnsi="Arial" w:cs="Arial"/>
                <w:bCs/>
              </w:rPr>
              <w:fldChar w:fldCharType="end"/>
            </w:r>
            <w:bookmarkEnd w:id="8"/>
            <w:r w:rsidR="00EC6847" w:rsidRPr="006C39F8">
              <w:rPr>
                <w:rFonts w:ascii="Arial" w:hAnsi="Arial" w:cs="Arial"/>
                <w:bCs/>
              </w:rPr>
              <w:t xml:space="preserve"> Small Business</w:t>
            </w:r>
          </w:p>
          <w:p w:rsidR="00EC6847" w:rsidRPr="006C39F8" w:rsidRDefault="00EC6847" w:rsidP="003701CE">
            <w:pPr>
              <w:spacing w:before="60" w:after="60"/>
              <w:ind w:left="169"/>
              <w:rPr>
                <w:rFonts w:ascii="Arial" w:hAnsi="Arial" w:cs="Arial"/>
                <w:bCs/>
              </w:rPr>
            </w:pPr>
            <w:r w:rsidRPr="006C39F8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6C39F8">
              <w:rPr>
                <w:rFonts w:ascii="Arial" w:hAnsi="Arial" w:cs="Arial"/>
                <w:bCs/>
              </w:rPr>
              <w:instrText xml:space="preserve"> FORMCHECKBOX </w:instrText>
            </w:r>
            <w:r w:rsidR="00C5052A">
              <w:rPr>
                <w:rFonts w:ascii="Arial" w:hAnsi="Arial" w:cs="Arial"/>
                <w:bCs/>
              </w:rPr>
            </w:r>
            <w:r w:rsidR="00C5052A">
              <w:rPr>
                <w:rFonts w:ascii="Arial" w:hAnsi="Arial" w:cs="Arial"/>
                <w:bCs/>
              </w:rPr>
              <w:fldChar w:fldCharType="separate"/>
            </w:r>
            <w:r w:rsidRPr="006C39F8">
              <w:rPr>
                <w:rFonts w:ascii="Arial" w:hAnsi="Arial" w:cs="Arial"/>
                <w:bCs/>
              </w:rPr>
              <w:fldChar w:fldCharType="end"/>
            </w:r>
            <w:bookmarkEnd w:id="9"/>
            <w:r w:rsidRPr="006C39F8">
              <w:rPr>
                <w:rFonts w:ascii="Arial" w:hAnsi="Arial" w:cs="Arial"/>
                <w:bCs/>
              </w:rPr>
              <w:t xml:space="preserve"> Small Disadvantaged Business</w:t>
            </w:r>
          </w:p>
          <w:p w:rsidR="00EC6847" w:rsidRPr="006C39F8" w:rsidRDefault="00EC6847" w:rsidP="003701CE">
            <w:pPr>
              <w:spacing w:before="60" w:after="60"/>
              <w:ind w:left="169"/>
              <w:rPr>
                <w:rFonts w:ascii="Arial" w:eastAsia="Arial Unicode MS" w:hAnsi="Arial" w:cs="Arial"/>
                <w:bCs/>
              </w:rPr>
            </w:pPr>
            <w:r w:rsidRPr="006C39F8">
              <w:rPr>
                <w:rFonts w:ascii="Arial" w:eastAsia="Arial Unicode MS" w:hAnsi="Arial" w:cs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6C39F8">
              <w:rPr>
                <w:rFonts w:ascii="Arial" w:eastAsia="Arial Unicode MS" w:hAnsi="Arial" w:cs="Arial"/>
                <w:bCs/>
              </w:rPr>
              <w:instrText xml:space="preserve"> FORMCHECKBOX </w:instrText>
            </w:r>
            <w:r w:rsidR="00C5052A">
              <w:rPr>
                <w:rFonts w:ascii="Arial" w:eastAsia="Arial Unicode MS" w:hAnsi="Arial" w:cs="Arial"/>
                <w:bCs/>
              </w:rPr>
            </w:r>
            <w:r w:rsidR="00C5052A">
              <w:rPr>
                <w:rFonts w:ascii="Arial" w:eastAsia="Arial Unicode MS" w:hAnsi="Arial" w:cs="Arial"/>
                <w:bCs/>
              </w:rPr>
              <w:fldChar w:fldCharType="separate"/>
            </w:r>
            <w:r w:rsidRPr="006C39F8">
              <w:rPr>
                <w:rFonts w:ascii="Arial" w:eastAsia="Arial Unicode MS" w:hAnsi="Arial" w:cs="Arial"/>
                <w:bCs/>
              </w:rPr>
              <w:fldChar w:fldCharType="end"/>
            </w:r>
            <w:bookmarkEnd w:id="10"/>
            <w:r w:rsidRPr="006C39F8">
              <w:rPr>
                <w:rFonts w:ascii="Arial" w:eastAsia="Arial Unicode MS" w:hAnsi="Arial" w:cs="Arial"/>
                <w:bCs/>
              </w:rPr>
              <w:t xml:space="preserve"> Woman Owned Business </w:t>
            </w:r>
          </w:p>
          <w:p w:rsidR="00EC6847" w:rsidRPr="006C39F8" w:rsidRDefault="00EC6847" w:rsidP="003701CE">
            <w:pPr>
              <w:spacing w:before="60" w:after="60"/>
              <w:ind w:left="169"/>
              <w:rPr>
                <w:rFonts w:ascii="Arial" w:eastAsia="Arial Unicode MS" w:hAnsi="Arial" w:cs="Arial"/>
                <w:bCs/>
              </w:rPr>
            </w:pPr>
            <w:r w:rsidRPr="006C39F8">
              <w:rPr>
                <w:rFonts w:ascii="Arial" w:eastAsia="Arial Unicode MS" w:hAnsi="Arial" w:cs="Arial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6C39F8">
              <w:rPr>
                <w:rFonts w:ascii="Arial" w:eastAsia="Arial Unicode MS" w:hAnsi="Arial" w:cs="Arial"/>
                <w:bCs/>
              </w:rPr>
              <w:instrText xml:space="preserve"> FORMCHECKBOX </w:instrText>
            </w:r>
            <w:r w:rsidR="00C5052A">
              <w:rPr>
                <w:rFonts w:ascii="Arial" w:eastAsia="Arial Unicode MS" w:hAnsi="Arial" w:cs="Arial"/>
                <w:bCs/>
              </w:rPr>
            </w:r>
            <w:r w:rsidR="00C5052A">
              <w:rPr>
                <w:rFonts w:ascii="Arial" w:eastAsia="Arial Unicode MS" w:hAnsi="Arial" w:cs="Arial"/>
                <w:bCs/>
              </w:rPr>
              <w:fldChar w:fldCharType="separate"/>
            </w:r>
            <w:r w:rsidRPr="006C39F8">
              <w:rPr>
                <w:rFonts w:ascii="Arial" w:eastAsia="Arial Unicode MS" w:hAnsi="Arial" w:cs="Arial"/>
                <w:bCs/>
              </w:rPr>
              <w:fldChar w:fldCharType="end"/>
            </w:r>
            <w:bookmarkEnd w:id="11"/>
            <w:r w:rsidRPr="006C39F8">
              <w:rPr>
                <w:rFonts w:ascii="Arial" w:eastAsia="Arial Unicode MS" w:hAnsi="Arial" w:cs="Arial"/>
                <w:bCs/>
              </w:rPr>
              <w:t xml:space="preserve"> HUB Zone representation </w:t>
            </w:r>
          </w:p>
          <w:p w:rsidR="00EC6847" w:rsidRPr="006C39F8" w:rsidRDefault="00EC6847" w:rsidP="003701CE">
            <w:pPr>
              <w:spacing w:before="60" w:after="60"/>
              <w:ind w:left="169"/>
              <w:rPr>
                <w:rFonts w:ascii="Arial" w:eastAsia="Arial Unicode MS" w:hAnsi="Arial" w:cs="Arial"/>
                <w:bCs/>
              </w:rPr>
            </w:pPr>
            <w:r w:rsidRPr="006C39F8">
              <w:rPr>
                <w:rFonts w:ascii="Arial" w:eastAsia="Arial Unicode MS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6C39F8">
              <w:rPr>
                <w:rFonts w:ascii="Arial" w:eastAsia="Arial Unicode MS" w:hAnsi="Arial" w:cs="Arial"/>
                <w:bCs/>
              </w:rPr>
              <w:instrText xml:space="preserve"> FORMCHECKBOX </w:instrText>
            </w:r>
            <w:r w:rsidR="00C5052A">
              <w:rPr>
                <w:rFonts w:ascii="Arial" w:eastAsia="Arial Unicode MS" w:hAnsi="Arial" w:cs="Arial"/>
                <w:bCs/>
              </w:rPr>
            </w:r>
            <w:r w:rsidR="00C5052A">
              <w:rPr>
                <w:rFonts w:ascii="Arial" w:eastAsia="Arial Unicode MS" w:hAnsi="Arial" w:cs="Arial"/>
                <w:bCs/>
              </w:rPr>
              <w:fldChar w:fldCharType="separate"/>
            </w:r>
            <w:r w:rsidRPr="006C39F8">
              <w:rPr>
                <w:rFonts w:ascii="Arial" w:eastAsia="Arial Unicode MS" w:hAnsi="Arial" w:cs="Arial"/>
                <w:bCs/>
              </w:rPr>
              <w:fldChar w:fldCharType="end"/>
            </w:r>
            <w:bookmarkEnd w:id="12"/>
            <w:r w:rsidRPr="006C39F8">
              <w:rPr>
                <w:rFonts w:ascii="Arial" w:eastAsia="Arial Unicode MS" w:hAnsi="Arial" w:cs="Arial"/>
                <w:bCs/>
              </w:rPr>
              <w:t xml:space="preserve"> Veteran Owned Small Business </w:t>
            </w:r>
          </w:p>
          <w:p w:rsidR="00EC6847" w:rsidRPr="006C39F8" w:rsidRDefault="00EC6847" w:rsidP="003701CE">
            <w:pPr>
              <w:spacing w:before="60" w:after="60"/>
              <w:ind w:left="169"/>
              <w:rPr>
                <w:rFonts w:ascii="Arial" w:eastAsia="Arial Unicode MS" w:hAnsi="Arial" w:cs="Arial"/>
                <w:bCs/>
              </w:rPr>
            </w:pPr>
            <w:r w:rsidRPr="006C39F8">
              <w:rPr>
                <w:rFonts w:ascii="Arial" w:eastAsia="Arial Unicode MS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Pr="006C39F8">
              <w:rPr>
                <w:rFonts w:ascii="Arial" w:eastAsia="Arial Unicode MS" w:hAnsi="Arial" w:cs="Arial"/>
                <w:bCs/>
              </w:rPr>
              <w:instrText xml:space="preserve"> FORMCHECKBOX </w:instrText>
            </w:r>
            <w:r w:rsidR="00C5052A">
              <w:rPr>
                <w:rFonts w:ascii="Arial" w:eastAsia="Arial Unicode MS" w:hAnsi="Arial" w:cs="Arial"/>
                <w:bCs/>
              </w:rPr>
            </w:r>
            <w:r w:rsidR="00C5052A">
              <w:rPr>
                <w:rFonts w:ascii="Arial" w:eastAsia="Arial Unicode MS" w:hAnsi="Arial" w:cs="Arial"/>
                <w:bCs/>
              </w:rPr>
              <w:fldChar w:fldCharType="separate"/>
            </w:r>
            <w:r w:rsidRPr="006C39F8">
              <w:rPr>
                <w:rFonts w:ascii="Arial" w:eastAsia="Arial Unicode MS" w:hAnsi="Arial" w:cs="Arial"/>
                <w:bCs/>
              </w:rPr>
              <w:fldChar w:fldCharType="end"/>
            </w:r>
            <w:bookmarkEnd w:id="13"/>
            <w:r w:rsidRPr="006C39F8">
              <w:rPr>
                <w:rFonts w:ascii="Arial" w:eastAsia="Arial Unicode MS" w:hAnsi="Arial" w:cs="Arial"/>
                <w:bCs/>
              </w:rPr>
              <w:t xml:space="preserve"> Service Disabled Veteran Owned</w:t>
            </w:r>
          </w:p>
          <w:p w:rsidR="00EC6847" w:rsidRPr="006C39F8" w:rsidRDefault="00EC6847" w:rsidP="003701CE">
            <w:pPr>
              <w:spacing w:before="60" w:after="60"/>
              <w:ind w:left="169"/>
              <w:rPr>
                <w:rFonts w:ascii="Arial" w:eastAsia="Arial Unicode MS" w:hAnsi="Arial" w:cs="Arial"/>
                <w:bCs/>
              </w:rPr>
            </w:pPr>
            <w:r w:rsidRPr="006C39F8">
              <w:rPr>
                <w:rFonts w:ascii="Arial" w:eastAsia="Arial Unicode MS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Pr="006C39F8">
              <w:rPr>
                <w:rFonts w:ascii="Arial" w:eastAsia="Arial Unicode MS" w:hAnsi="Arial" w:cs="Arial"/>
                <w:bCs/>
              </w:rPr>
              <w:instrText xml:space="preserve"> FORMCHECKBOX </w:instrText>
            </w:r>
            <w:r w:rsidR="00C5052A">
              <w:rPr>
                <w:rFonts w:ascii="Arial" w:eastAsia="Arial Unicode MS" w:hAnsi="Arial" w:cs="Arial"/>
                <w:bCs/>
              </w:rPr>
            </w:r>
            <w:r w:rsidR="00C5052A">
              <w:rPr>
                <w:rFonts w:ascii="Arial" w:eastAsia="Arial Unicode MS" w:hAnsi="Arial" w:cs="Arial"/>
                <w:bCs/>
              </w:rPr>
              <w:fldChar w:fldCharType="separate"/>
            </w:r>
            <w:r w:rsidRPr="006C39F8">
              <w:rPr>
                <w:rFonts w:ascii="Arial" w:eastAsia="Arial Unicode MS" w:hAnsi="Arial" w:cs="Arial"/>
                <w:bCs/>
              </w:rPr>
              <w:fldChar w:fldCharType="end"/>
            </w:r>
            <w:bookmarkEnd w:id="14"/>
            <w:r w:rsidRPr="006C39F8">
              <w:rPr>
                <w:rFonts w:ascii="Arial" w:eastAsia="Arial Unicode MS" w:hAnsi="Arial" w:cs="Arial"/>
                <w:bCs/>
              </w:rPr>
              <w:t xml:space="preserve"> Emerging Small Business</w:t>
            </w:r>
          </w:p>
          <w:p w:rsidR="00EC6847" w:rsidRPr="006C39F8" w:rsidRDefault="00EC6847" w:rsidP="003701CE">
            <w:pPr>
              <w:spacing w:before="60" w:after="60"/>
              <w:ind w:left="169"/>
              <w:rPr>
                <w:rFonts w:ascii="Arial" w:eastAsia="Arial Unicode MS" w:hAnsi="Arial" w:cs="Arial"/>
                <w:bCs/>
              </w:rPr>
            </w:pPr>
            <w:r w:rsidRPr="006C39F8">
              <w:rPr>
                <w:rFonts w:ascii="Arial" w:eastAsia="Arial Unicode MS" w:hAnsi="Arial" w:cs="Arial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Pr="006C39F8">
              <w:rPr>
                <w:rFonts w:ascii="Arial" w:eastAsia="Arial Unicode MS" w:hAnsi="Arial" w:cs="Arial"/>
                <w:bCs/>
              </w:rPr>
              <w:instrText xml:space="preserve"> FORMCHECKBOX </w:instrText>
            </w:r>
            <w:r w:rsidR="00C5052A">
              <w:rPr>
                <w:rFonts w:ascii="Arial" w:eastAsia="Arial Unicode MS" w:hAnsi="Arial" w:cs="Arial"/>
                <w:bCs/>
              </w:rPr>
            </w:r>
            <w:r w:rsidR="00C5052A">
              <w:rPr>
                <w:rFonts w:ascii="Arial" w:eastAsia="Arial Unicode MS" w:hAnsi="Arial" w:cs="Arial"/>
                <w:bCs/>
              </w:rPr>
              <w:fldChar w:fldCharType="separate"/>
            </w:r>
            <w:r w:rsidRPr="006C39F8">
              <w:rPr>
                <w:rFonts w:ascii="Arial" w:eastAsia="Arial Unicode MS" w:hAnsi="Arial" w:cs="Arial"/>
                <w:bCs/>
              </w:rPr>
              <w:fldChar w:fldCharType="end"/>
            </w:r>
            <w:bookmarkEnd w:id="15"/>
            <w:r w:rsidRPr="006C39F8">
              <w:rPr>
                <w:rFonts w:ascii="Arial" w:eastAsia="Arial Unicode MS" w:hAnsi="Arial" w:cs="Arial"/>
                <w:bCs/>
              </w:rPr>
              <w:t xml:space="preserve"> 8(a)</w:t>
            </w:r>
          </w:p>
        </w:tc>
      </w:tr>
      <w:tr w:rsidR="00EC6847" w:rsidRPr="00CB55E2" w:rsidTr="003701CE">
        <w:trPr>
          <w:trHeight w:val="368"/>
          <w:tblCellSpacing w:w="0" w:type="dxa"/>
          <w:jc w:val="center"/>
        </w:trPr>
        <w:tc>
          <w:tcPr>
            <w:tcW w:w="11159" w:type="dxa"/>
            <w:gridSpan w:val="2"/>
            <w:vAlign w:val="center"/>
          </w:tcPr>
          <w:p w:rsidR="00EC6847" w:rsidRPr="006C39F8" w:rsidRDefault="00EC6847" w:rsidP="003701CE">
            <w:pPr>
              <w:spacing w:before="60" w:after="60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6C39F8">
              <w:rPr>
                <w:rFonts w:ascii="Arial" w:eastAsia="Arial Unicode MS" w:hAnsi="Arial" w:cs="Arial"/>
                <w:b/>
                <w:bCs/>
              </w:rPr>
              <w:t>E-Business Point of Contact (EPOC)</w:t>
            </w:r>
          </w:p>
          <w:p w:rsidR="00EC6847" w:rsidRPr="006C39F8" w:rsidRDefault="00EC6847" w:rsidP="003701CE">
            <w:pPr>
              <w:spacing w:before="60" w:after="60"/>
              <w:jc w:val="center"/>
              <w:rPr>
                <w:rFonts w:ascii="Arial" w:eastAsia="Arial Unicode MS" w:hAnsi="Arial" w:cs="Arial"/>
                <w:bCs/>
              </w:rPr>
            </w:pPr>
            <w:r w:rsidRPr="006C39F8">
              <w:rPr>
                <w:rFonts w:ascii="Arial" w:hAnsi="Arial" w:cs="Arial"/>
              </w:rPr>
              <w:t>Authorized to represent the company in contractual matters (e.g., Submitting proposals, accepting Task Order awards) and is generally intended to be the company's primary representative or user of the portal.</w:t>
            </w:r>
          </w:p>
        </w:tc>
      </w:tr>
      <w:tr w:rsidR="00EC6847" w:rsidRPr="00CB55E2" w:rsidTr="003701CE">
        <w:trPr>
          <w:trHeight w:val="368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 xml:space="preserve">Contract EPOC: </w:t>
            </w:r>
          </w:p>
          <w:p w:rsidR="00EC6847" w:rsidRPr="006C39F8" w:rsidRDefault="00EC6847" w:rsidP="003701CE">
            <w:pPr>
              <w:spacing w:before="60" w:after="60"/>
              <w:rPr>
                <w:rFonts w:ascii="Arial" w:eastAsia="Arial Unicode MS" w:hAnsi="Arial" w:cs="Arial"/>
                <w:b/>
                <w:bCs/>
              </w:rPr>
            </w:pPr>
            <w:r w:rsidRPr="006C39F8">
              <w:rPr>
                <w:rFonts w:ascii="Arial" w:hAnsi="Arial" w:cs="Arial"/>
                <w:bCs/>
              </w:rPr>
              <w:t xml:space="preserve">A </w:t>
            </w:r>
            <w:proofErr w:type="spellStart"/>
            <w:r w:rsidRPr="006C39F8">
              <w:rPr>
                <w:rFonts w:ascii="Arial" w:hAnsi="Arial" w:cs="Arial"/>
                <w:bCs/>
              </w:rPr>
              <w:t>SeaPort</w:t>
            </w:r>
            <w:proofErr w:type="spellEnd"/>
            <w:r w:rsidRPr="006C39F8">
              <w:rPr>
                <w:rFonts w:ascii="Arial" w:hAnsi="Arial" w:cs="Arial"/>
                <w:bCs/>
              </w:rPr>
              <w:t>-e portal account will be created for this person to enable your company to submit proprietary cost proposal information.</w:t>
            </w:r>
          </w:p>
        </w:tc>
        <w:tc>
          <w:tcPr>
            <w:tcW w:w="5399" w:type="dxa"/>
            <w:vAlign w:val="center"/>
          </w:tcPr>
          <w:p w:rsidR="00EC6847" w:rsidRPr="006C39F8" w:rsidRDefault="006C39F8" w:rsidP="003701CE">
            <w:pPr>
              <w:spacing w:before="60" w:after="60"/>
              <w:rPr>
                <w:rFonts w:ascii="Arial" w:eastAsia="Arial Unicode MS" w:hAnsi="Arial" w:cs="Arial"/>
                <w:b/>
                <w:bCs/>
              </w:rPr>
            </w:pPr>
            <w:r w:rsidRPr="006C39F8">
              <w:rPr>
                <w:rFonts w:ascii="Arial" w:eastAsia="Arial Unicode MS" w:hAnsi="Arial" w:cs="Arial"/>
                <w:b/>
                <w:bCs/>
              </w:rPr>
              <w:t>Edwin Armistead</w:t>
            </w:r>
          </w:p>
        </w:tc>
      </w:tr>
      <w:tr w:rsidR="00EC6847" w:rsidRPr="00CB55E2" w:rsidTr="003701CE">
        <w:trPr>
          <w:trHeight w:val="368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eastAsia="Arial Unicode MS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Contracts EPOC email Address:</w:t>
            </w:r>
          </w:p>
        </w:tc>
        <w:tc>
          <w:tcPr>
            <w:tcW w:w="5399" w:type="dxa"/>
            <w:vAlign w:val="center"/>
          </w:tcPr>
          <w:p w:rsidR="00EC6847" w:rsidRPr="006C39F8" w:rsidRDefault="00C5052A" w:rsidP="003701CE">
            <w:pPr>
              <w:spacing w:before="60" w:after="60"/>
              <w:rPr>
                <w:rFonts w:ascii="Arial" w:eastAsia="Arial Unicode MS" w:hAnsi="Arial" w:cs="Arial"/>
                <w:b/>
                <w:bCs/>
              </w:rPr>
            </w:pPr>
            <w:hyperlink r:id="rId7" w:history="1">
              <w:r w:rsidR="006C39F8" w:rsidRPr="00AF4DC7">
                <w:rPr>
                  <w:rStyle w:val="Hyperlink"/>
                  <w:rFonts w:ascii="Arial" w:eastAsia="Arial Unicode MS" w:hAnsi="Arial" w:cs="Arial"/>
                  <w:b/>
                  <w:bCs/>
                </w:rPr>
                <w:t>larmistead@gbpts.com</w:t>
              </w:r>
            </w:hyperlink>
            <w:r w:rsidR="006C39F8">
              <w:rPr>
                <w:rFonts w:ascii="Arial" w:eastAsia="Arial Unicode MS" w:hAnsi="Arial" w:cs="Arial"/>
                <w:b/>
                <w:bCs/>
              </w:rPr>
              <w:t xml:space="preserve"> </w:t>
            </w:r>
          </w:p>
        </w:tc>
      </w:tr>
      <w:tr w:rsidR="00EC6847" w:rsidRPr="00CB55E2" w:rsidTr="003701CE">
        <w:trPr>
          <w:trHeight w:val="368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Contracts EPOC Phone Number:</w:t>
            </w:r>
          </w:p>
        </w:tc>
        <w:tc>
          <w:tcPr>
            <w:tcW w:w="5399" w:type="dxa"/>
            <w:vAlign w:val="center"/>
          </w:tcPr>
          <w:p w:rsidR="00EC6847" w:rsidRPr="006C39F8" w:rsidRDefault="00EC6847" w:rsidP="006C39F8">
            <w:pPr>
              <w:spacing w:before="60" w:after="60"/>
              <w:rPr>
                <w:rFonts w:ascii="Arial" w:eastAsia="Arial Unicode MS" w:hAnsi="Arial" w:cs="Arial"/>
                <w:b/>
                <w:bCs/>
              </w:rPr>
            </w:pPr>
            <w:r w:rsidRPr="006C39F8">
              <w:rPr>
                <w:rFonts w:ascii="Arial" w:eastAsia="Arial Unicode MS" w:hAnsi="Arial" w:cs="Arial"/>
                <w:bCs/>
              </w:rPr>
              <w:t xml:space="preserve"> </w:t>
            </w:r>
            <w:r w:rsidR="006C39F8" w:rsidRPr="006C39F8">
              <w:rPr>
                <w:rFonts w:ascii="Arial" w:eastAsia="Arial Unicode MS" w:hAnsi="Arial" w:cs="Arial"/>
                <w:b/>
                <w:bCs/>
              </w:rPr>
              <w:t>757-581-9550</w:t>
            </w:r>
          </w:p>
        </w:tc>
      </w:tr>
      <w:tr w:rsidR="00EC6847" w:rsidRPr="00CB55E2" w:rsidTr="003701CE">
        <w:trPr>
          <w:trHeight w:val="368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 xml:space="preserve">Technical EPOC: </w:t>
            </w:r>
          </w:p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Cs/>
              </w:rPr>
              <w:t xml:space="preserve">A </w:t>
            </w:r>
            <w:proofErr w:type="spellStart"/>
            <w:r w:rsidRPr="006C39F8">
              <w:rPr>
                <w:rFonts w:ascii="Arial" w:hAnsi="Arial" w:cs="Arial"/>
                <w:bCs/>
              </w:rPr>
              <w:t>SeaPort</w:t>
            </w:r>
            <w:proofErr w:type="spellEnd"/>
            <w:r w:rsidRPr="006C39F8">
              <w:rPr>
                <w:rFonts w:ascii="Arial" w:hAnsi="Arial" w:cs="Arial"/>
                <w:bCs/>
              </w:rPr>
              <w:t xml:space="preserve">-e portal account will be </w:t>
            </w:r>
            <w:r w:rsidRPr="006C39F8">
              <w:rPr>
                <w:rFonts w:ascii="Arial" w:hAnsi="Arial" w:cs="Arial"/>
                <w:bCs/>
              </w:rPr>
              <w:lastRenderedPageBreak/>
              <w:t>created for this person to enable your company to submit proprietary cost proposal information.</w:t>
            </w:r>
          </w:p>
        </w:tc>
        <w:tc>
          <w:tcPr>
            <w:tcW w:w="5399" w:type="dxa"/>
            <w:vAlign w:val="center"/>
          </w:tcPr>
          <w:p w:rsidR="00EC6847" w:rsidRPr="006C39F8" w:rsidRDefault="006012DA" w:rsidP="003701CE">
            <w:pPr>
              <w:spacing w:before="60" w:after="60"/>
              <w:rPr>
                <w:rFonts w:ascii="Arial" w:eastAsia="Arial Unicode MS" w:hAnsi="Arial" w:cs="Arial"/>
                <w:b/>
                <w:bCs/>
              </w:rPr>
            </w:pPr>
            <w:r w:rsidRPr="006C39F8">
              <w:rPr>
                <w:rFonts w:ascii="Arial" w:eastAsia="Arial Unicode MS" w:hAnsi="Arial" w:cs="Arial"/>
                <w:bCs/>
              </w:rPr>
              <w:lastRenderedPageBreak/>
              <w:t xml:space="preserve"> </w:t>
            </w:r>
            <w:r w:rsidR="006C39F8" w:rsidRPr="006C39F8">
              <w:rPr>
                <w:rFonts w:ascii="Arial" w:eastAsia="Arial Unicode MS" w:hAnsi="Arial" w:cs="Arial"/>
                <w:b/>
                <w:bCs/>
              </w:rPr>
              <w:t>David Wolfe</w:t>
            </w:r>
          </w:p>
        </w:tc>
      </w:tr>
      <w:tr w:rsidR="00EC6847" w:rsidRPr="00CB55E2" w:rsidTr="003701CE">
        <w:trPr>
          <w:trHeight w:val="368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lastRenderedPageBreak/>
              <w:t>Technical EPOC email Address:</w:t>
            </w:r>
          </w:p>
        </w:tc>
        <w:tc>
          <w:tcPr>
            <w:tcW w:w="5399" w:type="dxa"/>
            <w:vAlign w:val="center"/>
          </w:tcPr>
          <w:p w:rsidR="00EC6847" w:rsidRPr="006C39F8" w:rsidRDefault="00C5052A" w:rsidP="003701CE">
            <w:pPr>
              <w:spacing w:before="60" w:after="60"/>
              <w:rPr>
                <w:rFonts w:ascii="Arial" w:eastAsia="Arial Unicode MS" w:hAnsi="Arial" w:cs="Arial"/>
                <w:bCs/>
              </w:rPr>
            </w:pPr>
            <w:hyperlink r:id="rId8" w:history="1">
              <w:r w:rsidR="006C39F8" w:rsidRPr="00AF4DC7">
                <w:rPr>
                  <w:rStyle w:val="Hyperlink"/>
                  <w:rFonts w:ascii="Arial" w:eastAsia="Arial Unicode MS" w:hAnsi="Arial" w:cs="Arial"/>
                  <w:bCs/>
                </w:rPr>
                <w:t>dwolfe@gbpts.com</w:t>
              </w:r>
            </w:hyperlink>
            <w:r w:rsidR="006C39F8">
              <w:rPr>
                <w:rFonts w:ascii="Arial" w:eastAsia="Arial Unicode MS" w:hAnsi="Arial" w:cs="Arial"/>
                <w:bCs/>
              </w:rPr>
              <w:t xml:space="preserve"> </w:t>
            </w:r>
          </w:p>
        </w:tc>
      </w:tr>
      <w:tr w:rsidR="00EC6847" w:rsidRPr="00CB55E2" w:rsidTr="003701CE">
        <w:trPr>
          <w:trHeight w:val="368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Technical EPOC Phone Number:</w:t>
            </w:r>
          </w:p>
        </w:tc>
        <w:tc>
          <w:tcPr>
            <w:tcW w:w="5399" w:type="dxa"/>
            <w:vAlign w:val="center"/>
          </w:tcPr>
          <w:p w:rsidR="00EC6847" w:rsidRPr="006C39F8" w:rsidRDefault="00EC6847" w:rsidP="006C39F8">
            <w:pPr>
              <w:spacing w:before="60" w:after="60"/>
              <w:rPr>
                <w:rFonts w:ascii="Arial" w:eastAsia="Arial Unicode MS" w:hAnsi="Arial" w:cs="Arial"/>
                <w:bCs/>
              </w:rPr>
            </w:pPr>
            <w:r w:rsidRPr="006C39F8">
              <w:rPr>
                <w:rFonts w:ascii="Arial" w:eastAsia="Arial Unicode MS" w:hAnsi="Arial" w:cs="Arial"/>
                <w:bCs/>
              </w:rPr>
              <w:t xml:space="preserve"> </w:t>
            </w:r>
            <w:r w:rsidR="006C39F8">
              <w:rPr>
                <w:rFonts w:ascii="Arial" w:eastAsia="Arial Unicode MS" w:hAnsi="Arial" w:cs="Arial"/>
                <w:bCs/>
              </w:rPr>
              <w:t>781-871-9713</w:t>
            </w:r>
          </w:p>
        </w:tc>
      </w:tr>
      <w:tr w:rsidR="00EC6847" w:rsidRPr="00CB55E2" w:rsidTr="003701CE">
        <w:trPr>
          <w:trHeight w:val="368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Website</w:t>
            </w:r>
          </w:p>
          <w:p w:rsidR="0037679D" w:rsidRPr="006C39F8" w:rsidRDefault="0037679D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6012DA" w:rsidRPr="006C39F8" w:rsidRDefault="006012DA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Logo</w:t>
            </w:r>
            <w:r w:rsidR="0037679D" w:rsidRPr="006C39F8">
              <w:rPr>
                <w:rFonts w:ascii="Arial" w:hAnsi="Arial" w:cs="Arial"/>
                <w:b/>
                <w:bCs/>
              </w:rPr>
              <w:t xml:space="preserve"> </w:t>
            </w:r>
            <w:r w:rsidR="0037679D" w:rsidRPr="006C39F8">
              <w:rPr>
                <w:rFonts w:ascii="Arial" w:hAnsi="Arial" w:cs="Arial"/>
                <w:bCs/>
              </w:rPr>
              <w:t>(attach)</w:t>
            </w:r>
          </w:p>
        </w:tc>
        <w:tc>
          <w:tcPr>
            <w:tcW w:w="5399" w:type="dxa"/>
            <w:vAlign w:val="center"/>
          </w:tcPr>
          <w:p w:rsidR="00EC6847" w:rsidRPr="006C39F8" w:rsidRDefault="00C5052A" w:rsidP="003701CE">
            <w:pPr>
              <w:spacing w:before="60" w:after="60"/>
              <w:rPr>
                <w:rFonts w:ascii="Arial" w:eastAsia="Arial Unicode MS" w:hAnsi="Arial" w:cs="Arial"/>
                <w:bCs/>
              </w:rPr>
            </w:pPr>
            <w:hyperlink r:id="rId9" w:history="1">
              <w:r w:rsidR="00553087" w:rsidRPr="00AF4DC7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www.gbpts.com</w:t>
              </w:r>
            </w:hyperlink>
            <w:r w:rsidR="0055308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="00626FC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10CD9122" wp14:editId="20D44F7D">
                  <wp:extent cx="4457700" cy="586740"/>
                  <wp:effectExtent l="0" t="0" r="0" b="0"/>
                  <wp:docPr id="1" name="Picture 1" descr="http://www.gbpts.com/PEREGRINE%20Logo%2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bpts.com/PEREGRINE%20Logo%2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087">
              <w:rPr>
                <w:rFonts w:ascii="Arial" w:eastAsia="Arial Unicode MS" w:hAnsi="Arial" w:cs="Arial"/>
                <w:bCs/>
              </w:rPr>
              <w:t xml:space="preserve"> </w:t>
            </w:r>
          </w:p>
        </w:tc>
      </w:tr>
      <w:tr w:rsidR="00EC6847" w:rsidRPr="00CB55E2" w:rsidTr="003701CE">
        <w:trPr>
          <w:trHeight w:val="368"/>
          <w:tblCellSpacing w:w="0" w:type="dxa"/>
          <w:jc w:val="center"/>
        </w:trPr>
        <w:tc>
          <w:tcPr>
            <w:tcW w:w="5760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City and State of office locations</w:t>
            </w:r>
          </w:p>
          <w:p w:rsidR="00EC6847" w:rsidRPr="006C39F8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39F8">
              <w:rPr>
                <w:rFonts w:ascii="Arial" w:hAnsi="Arial" w:cs="Arial"/>
                <w:b/>
                <w:bCs/>
              </w:rPr>
              <w:t>(other than primary address listed above)</w:t>
            </w:r>
          </w:p>
        </w:tc>
        <w:tc>
          <w:tcPr>
            <w:tcW w:w="5399" w:type="dxa"/>
            <w:vAlign w:val="center"/>
          </w:tcPr>
          <w:p w:rsidR="00EC6847" w:rsidRPr="006C39F8" w:rsidRDefault="00EC6847" w:rsidP="003701CE">
            <w:pPr>
              <w:spacing w:before="60" w:after="60"/>
              <w:rPr>
                <w:rFonts w:ascii="Arial" w:eastAsia="Arial Unicode MS" w:hAnsi="Arial" w:cs="Arial"/>
                <w:bCs/>
              </w:rPr>
            </w:pPr>
          </w:p>
        </w:tc>
      </w:tr>
    </w:tbl>
    <w:p w:rsidR="00000348" w:rsidRDefault="00000348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C6847" w:rsidRPr="00B833B9" w:rsidTr="00EC6847">
        <w:trPr>
          <w:trHeight w:val="512"/>
        </w:trPr>
        <w:tc>
          <w:tcPr>
            <w:tcW w:w="9288" w:type="dxa"/>
            <w:shd w:val="clear" w:color="auto" w:fill="C0C0C0"/>
          </w:tcPr>
          <w:p w:rsidR="00EC6847" w:rsidRPr="00B833B9" w:rsidRDefault="00EC6847" w:rsidP="003701CE">
            <w:pPr>
              <w:jc w:val="center"/>
              <w:rPr>
                <w:rFonts w:ascii="Arial" w:hAnsi="Arial" w:cs="Arial"/>
                <w:b/>
              </w:rPr>
            </w:pPr>
            <w:r w:rsidRPr="00B833B9">
              <w:rPr>
                <w:rFonts w:ascii="Arial" w:hAnsi="Arial" w:cs="Arial"/>
                <w:b/>
                <w:sz w:val="28"/>
                <w:szCs w:val="28"/>
              </w:rPr>
              <w:t>Technical Data</w:t>
            </w:r>
          </w:p>
        </w:tc>
      </w:tr>
      <w:tr w:rsidR="00EC6847" w:rsidRPr="00B833B9" w:rsidTr="00EC6847">
        <w:tc>
          <w:tcPr>
            <w:tcW w:w="9288" w:type="dxa"/>
            <w:shd w:val="clear" w:color="auto" w:fill="auto"/>
          </w:tcPr>
          <w:p w:rsidR="00EC6847" w:rsidRPr="00B833B9" w:rsidRDefault="00EC6847" w:rsidP="00EC684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ascii="Arial" w:hAnsi="Arial" w:cs="Arial"/>
                <w:bCs/>
                <w:sz w:val="18"/>
                <w:szCs w:val="18"/>
              </w:rPr>
            </w:pPr>
            <w:r w:rsidRPr="00B833B9">
              <w:rPr>
                <w:rFonts w:ascii="Arial" w:hAnsi="Arial" w:cs="Arial"/>
                <w:b/>
                <w:bCs/>
              </w:rPr>
              <w:t xml:space="preserve">Technical Capability </w:t>
            </w:r>
          </w:p>
          <w:p w:rsidR="00EC6847" w:rsidRPr="00B833B9" w:rsidRDefault="00EC6847" w:rsidP="003701CE">
            <w:pPr>
              <w:spacing w:before="60" w:after="60"/>
              <w:ind w:left="432"/>
              <w:rPr>
                <w:rFonts w:ascii="Arial" w:hAnsi="Arial" w:cs="Arial"/>
                <w:bCs/>
                <w:sz w:val="20"/>
                <w:szCs w:val="20"/>
              </w:rPr>
            </w:pPr>
            <w:r w:rsidRPr="00B833B9">
              <w:rPr>
                <w:rFonts w:ascii="Arial" w:hAnsi="Arial" w:cs="Arial"/>
                <w:bCs/>
                <w:sz w:val="20"/>
                <w:szCs w:val="20"/>
              </w:rPr>
              <w:t xml:space="preserve">(brief description of your capabilities most relevant to the </w:t>
            </w:r>
            <w:proofErr w:type="spellStart"/>
            <w:r w:rsidRPr="00B833B9">
              <w:rPr>
                <w:rFonts w:ascii="Arial" w:hAnsi="Arial" w:cs="Arial"/>
                <w:bCs/>
                <w:sz w:val="20"/>
                <w:szCs w:val="20"/>
              </w:rPr>
              <w:t>SeaPort</w:t>
            </w:r>
            <w:proofErr w:type="spellEnd"/>
            <w:r w:rsidRPr="00B833B9">
              <w:rPr>
                <w:rFonts w:ascii="Arial" w:hAnsi="Arial" w:cs="Arial"/>
                <w:bCs/>
                <w:sz w:val="20"/>
                <w:szCs w:val="20"/>
              </w:rPr>
              <w:t>-e contract)</w:t>
            </w:r>
          </w:p>
          <w:p w:rsidR="00EC6847" w:rsidRPr="00B833B9" w:rsidRDefault="00EC6847" w:rsidP="003701CE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C6847" w:rsidRPr="00B833B9" w:rsidRDefault="003A04BF" w:rsidP="003701CE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t>Cyber Security, Information Warfare, Security Engineering</w:t>
            </w:r>
          </w:p>
          <w:p w:rsidR="00EC6847" w:rsidRPr="00B833B9" w:rsidRDefault="00EC6847" w:rsidP="003701CE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C6847" w:rsidRPr="00B833B9" w:rsidRDefault="00EC6847" w:rsidP="003701CE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C6847" w:rsidRPr="00B833B9" w:rsidRDefault="00EC6847" w:rsidP="003701CE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C6847" w:rsidRPr="00B833B9" w:rsidTr="00EC6847">
        <w:tc>
          <w:tcPr>
            <w:tcW w:w="9288" w:type="dxa"/>
            <w:shd w:val="clear" w:color="auto" w:fill="auto"/>
          </w:tcPr>
          <w:p w:rsidR="00EC6847" w:rsidRPr="00B833B9" w:rsidRDefault="00EC6847" w:rsidP="00EC684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ascii="Arial" w:hAnsi="Arial" w:cs="Arial"/>
                <w:b/>
                <w:bCs/>
              </w:rPr>
            </w:pPr>
            <w:r w:rsidRPr="00B833B9">
              <w:rPr>
                <w:rFonts w:ascii="Arial" w:hAnsi="Arial" w:cs="Arial"/>
                <w:b/>
                <w:bCs/>
              </w:rPr>
              <w:t>Tasks the Team Member will Perform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833B9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C6847" w:rsidRPr="00A579A5" w:rsidRDefault="00A579A5" w:rsidP="00A579A5">
            <w:pPr>
              <w:spacing w:before="60" w:after="60"/>
              <w:ind w:left="43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(brief description of the specific work Team Member will be performing)</w:t>
            </w:r>
          </w:p>
          <w:p w:rsidR="00EC6847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EC6847" w:rsidRPr="003A04BF" w:rsidRDefault="003A04BF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A04BF">
              <w:rPr>
                <w:rFonts w:ascii="Arial" w:hAnsi="Arial" w:cs="Arial"/>
              </w:rPr>
              <w:t xml:space="preserve">Information Assurance </w:t>
            </w:r>
          </w:p>
          <w:p w:rsidR="00EC6847" w:rsidRPr="00B833B9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EC6847" w:rsidRPr="00B833B9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EC6847" w:rsidRPr="00B833B9" w:rsidTr="00EC6847">
        <w:tc>
          <w:tcPr>
            <w:tcW w:w="9288" w:type="dxa"/>
            <w:shd w:val="clear" w:color="auto" w:fill="auto"/>
          </w:tcPr>
          <w:p w:rsidR="00EC6847" w:rsidRPr="003A04BF" w:rsidRDefault="00FA48A2" w:rsidP="00EC684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60" w:after="60"/>
              <w:ind w:left="432"/>
              <w:rPr>
                <w:rFonts w:ascii="Arial" w:hAnsi="Arial" w:cs="Arial"/>
                <w:bCs/>
              </w:rPr>
            </w:pPr>
            <w:r w:rsidRPr="003A04BF">
              <w:rPr>
                <w:rFonts w:ascii="Arial" w:hAnsi="Arial" w:cs="Arial"/>
                <w:b/>
                <w:bCs/>
              </w:rPr>
              <w:t xml:space="preserve"> </w:t>
            </w:r>
            <w:r w:rsidR="00EC6847" w:rsidRPr="003A04BF">
              <w:rPr>
                <w:rFonts w:ascii="Arial" w:hAnsi="Arial" w:cs="Arial"/>
                <w:b/>
                <w:bCs/>
              </w:rPr>
              <w:t>Functional Area(s) of the SOW that you can support</w:t>
            </w:r>
            <w:r w:rsidR="00EC6847" w:rsidRPr="003A04BF">
              <w:rPr>
                <w:rFonts w:ascii="Arial" w:hAnsi="Arial" w:cs="Arial"/>
                <w:b/>
                <w:bCs/>
                <w:i/>
              </w:rPr>
              <w:t>):</w:t>
            </w:r>
          </w:p>
          <w:p w:rsidR="00EC6847" w:rsidRPr="003A04BF" w:rsidRDefault="00A579A5" w:rsidP="003701CE">
            <w:pPr>
              <w:spacing w:before="60" w:after="60"/>
              <w:ind w:left="432"/>
              <w:rPr>
                <w:rFonts w:ascii="Arial" w:hAnsi="Arial" w:cs="Arial"/>
                <w:bCs/>
              </w:rPr>
            </w:pPr>
            <w:r w:rsidRPr="003A04BF">
              <w:rPr>
                <w:rFonts w:ascii="Arial" w:hAnsi="Arial" w:cs="Arial"/>
                <w:bCs/>
              </w:rPr>
              <w:t>(see list below and select which Functional Areas are applicable)</w:t>
            </w:r>
          </w:p>
          <w:p w:rsidR="00EC6847" w:rsidRPr="003A04BF" w:rsidRDefault="00C5052A" w:rsidP="003701CE">
            <w:pPr>
              <w:spacing w:before="60" w:after="60"/>
              <w:rPr>
                <w:rFonts w:ascii="Arial" w:hAnsi="Arial" w:cs="Arial"/>
                <w:bCs/>
              </w:rPr>
            </w:pPr>
            <w:hyperlink r:id="rId11" w:anchor="1" w:tooltip="Research and Development Support" w:history="1">
              <w:r w:rsidR="003A04BF" w:rsidRPr="003A04BF">
                <w:rPr>
                  <w:rFonts w:ascii="Arial" w:hAnsi="Arial" w:cs="Arial"/>
                </w:rPr>
                <w:t>Research and Development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12" w:anchor="2" w:tooltip="Engineering, System Engineering and Process Engineering Support" w:history="1">
              <w:r w:rsidR="003A04BF" w:rsidRPr="003A04BF">
                <w:rPr>
                  <w:rFonts w:ascii="Arial" w:hAnsi="Arial" w:cs="Arial"/>
                </w:rPr>
                <w:t>Engineering, System Engineering and Process Engineering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13" w:anchor="3" w:tooltip="Modeling, Simulation, Stimulation, and Analysis Support" w:history="1">
              <w:r w:rsidR="003A04BF" w:rsidRPr="003A04BF">
                <w:rPr>
                  <w:rFonts w:ascii="Arial" w:hAnsi="Arial" w:cs="Arial"/>
                </w:rPr>
                <w:t>Modeling, Simulation, Stimulation, and Analysis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14" w:anchor="5" w:tooltip="System Design Documentation and Technical Data Support" w:history="1">
              <w:r w:rsidR="003A04BF" w:rsidRPr="003A04BF">
                <w:rPr>
                  <w:rFonts w:ascii="Arial" w:hAnsi="Arial" w:cs="Arial"/>
                </w:rPr>
                <w:t>System Design Documentation and Technical Data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15" w:anchor="6" w:tooltip="Software Engineering, Development, Programming, and Network Support" w:history="1">
              <w:r w:rsidR="003A04BF" w:rsidRPr="003A04BF">
                <w:rPr>
                  <w:rFonts w:ascii="Arial" w:hAnsi="Arial" w:cs="Arial"/>
                </w:rPr>
                <w:t>Software Engineering, Development, Programming, and Network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16" w:anchor="7" w:tooltip="Reliability, Maintainability, and Availability (RM&amp;A) Support" w:history="1">
              <w:r w:rsidR="003A04BF" w:rsidRPr="003A04BF">
                <w:rPr>
                  <w:rFonts w:ascii="Arial" w:hAnsi="Arial" w:cs="Arial"/>
                </w:rPr>
                <w:t>Reliability, Maintainability, and Availability (RM&amp;A)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17" w:anchor="8" w:tooltip="Human Factors, Performance, and Usability Engineering Support" w:history="1">
              <w:r w:rsidR="003A04BF" w:rsidRPr="003A04BF">
                <w:rPr>
                  <w:rFonts w:ascii="Arial" w:hAnsi="Arial" w:cs="Arial"/>
                </w:rPr>
                <w:t>Human Factors, Performance, and Usability Engineering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18" w:anchor="10" w:tooltip="Configuration Management (CM) Support" w:history="1">
              <w:r w:rsidR="003A04BF" w:rsidRPr="003A04BF">
                <w:rPr>
                  <w:rFonts w:ascii="Arial" w:hAnsi="Arial" w:cs="Arial"/>
                </w:rPr>
                <w:t>Configuration Management (CM)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19" w:anchor="11" w:tooltip="Quality Assurance (QA) Support" w:history="1">
              <w:r w:rsidR="003A04BF" w:rsidRPr="003A04BF">
                <w:rPr>
                  <w:rFonts w:ascii="Arial" w:hAnsi="Arial" w:cs="Arial"/>
                </w:rPr>
                <w:t>Quality Assurance (QA)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20" w:anchor="12" w:tooltip="Information System (IS) Development, Information Assurance (IA) and Information Technology (IT) Support" w:history="1">
              <w:r w:rsidR="003A04BF" w:rsidRPr="003A04BF">
                <w:rPr>
                  <w:rFonts w:ascii="Arial" w:hAnsi="Arial" w:cs="Arial"/>
                </w:rPr>
                <w:t>Information System (IS) Development, Information Assurance (IA) and Information Technology (IT)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21" w:anchor="14" w:tooltip="Interoperability, Test and Evaluation, Trials Support" w:history="1">
              <w:r w:rsidR="003A04BF" w:rsidRPr="003A04BF">
                <w:rPr>
                  <w:rFonts w:ascii="Arial" w:hAnsi="Arial" w:cs="Arial"/>
                </w:rPr>
                <w:t>Interoperability, Test and Evaluation, Trials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22" w:anchor="18" w:tooltip="Training Support" w:history="1">
              <w:r w:rsidR="003A04BF" w:rsidRPr="003A04BF">
                <w:rPr>
                  <w:rFonts w:ascii="Arial" w:hAnsi="Arial" w:cs="Arial"/>
                </w:rPr>
                <w:t>Training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23" w:anchor="19" w:tooltip="In-Service Engineering, Fleet Introduction, Installation and Checkout Support" w:history="1">
              <w:r w:rsidR="003A04BF" w:rsidRPr="003A04BF">
                <w:rPr>
                  <w:rFonts w:ascii="Arial" w:hAnsi="Arial" w:cs="Arial"/>
                </w:rPr>
                <w:t>In-Service Engineering, Fleet Introduction, Installation and Checkout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24" w:anchor="20" w:tooltip="Program Support" w:history="1">
              <w:r w:rsidR="003A04BF" w:rsidRPr="003A04BF">
                <w:rPr>
                  <w:rFonts w:ascii="Arial" w:hAnsi="Arial" w:cs="Arial"/>
                </w:rPr>
                <w:t>Program Support</w:t>
              </w:r>
            </w:hyperlink>
            <w:r w:rsidR="003A04BF" w:rsidRPr="003A04BF">
              <w:rPr>
                <w:rFonts w:ascii="Arial" w:hAnsi="Arial" w:cs="Arial"/>
              </w:rPr>
              <w:br/>
            </w:r>
            <w:hyperlink r:id="rId25" w:anchor="21" w:tooltip="Functional and Administration Support" w:history="1">
              <w:r w:rsidR="003A04BF" w:rsidRPr="003A04BF">
                <w:rPr>
                  <w:rFonts w:ascii="Arial" w:hAnsi="Arial" w:cs="Arial"/>
                </w:rPr>
                <w:t>Functional and Administration Support</w:t>
              </w:r>
            </w:hyperlink>
          </w:p>
          <w:p w:rsidR="00EC6847" w:rsidRPr="003A04BF" w:rsidRDefault="00EC6847" w:rsidP="003701CE">
            <w:pPr>
              <w:spacing w:before="60" w:after="60"/>
              <w:rPr>
                <w:rFonts w:ascii="Arial" w:hAnsi="Arial" w:cs="Arial"/>
                <w:bCs/>
              </w:rPr>
            </w:pPr>
          </w:p>
          <w:p w:rsidR="00EC6847" w:rsidRPr="003A04BF" w:rsidRDefault="00EC6847" w:rsidP="003701CE">
            <w:pPr>
              <w:spacing w:before="60" w:after="60"/>
              <w:rPr>
                <w:rFonts w:ascii="Arial" w:hAnsi="Arial" w:cs="Arial"/>
                <w:bCs/>
              </w:rPr>
            </w:pPr>
          </w:p>
          <w:p w:rsidR="00EC6847" w:rsidRPr="003A04BF" w:rsidRDefault="00EC6847" w:rsidP="003701CE">
            <w:pPr>
              <w:spacing w:before="60" w:after="60"/>
              <w:rPr>
                <w:rFonts w:ascii="Arial" w:hAnsi="Arial" w:cs="Arial"/>
                <w:bCs/>
              </w:rPr>
            </w:pPr>
          </w:p>
          <w:p w:rsidR="00EC6847" w:rsidRPr="003A04BF" w:rsidRDefault="00EC6847" w:rsidP="003701C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EC6847" w:rsidRPr="00B833B9" w:rsidTr="00EC6847">
        <w:tc>
          <w:tcPr>
            <w:tcW w:w="9288" w:type="dxa"/>
            <w:shd w:val="clear" w:color="auto" w:fill="auto"/>
          </w:tcPr>
          <w:p w:rsidR="00A579A5" w:rsidRDefault="00A579A5" w:rsidP="00FA48A2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Subcontracting Goal Impact:</w:t>
            </w:r>
            <w:r w:rsidR="00C97295">
              <w:rPr>
                <w:rFonts w:ascii="Arial" w:hAnsi="Arial" w:cs="Arial"/>
                <w:b/>
                <w:bCs/>
              </w:rPr>
              <w:t xml:space="preserve">  N/A</w:t>
            </w:r>
          </w:p>
          <w:p w:rsidR="00EC6847" w:rsidRPr="00B833B9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EC6847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EC6847" w:rsidRPr="00B833B9" w:rsidRDefault="00EC6847" w:rsidP="003701C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6847" w:rsidRPr="00B833B9" w:rsidTr="00EC6847">
        <w:tc>
          <w:tcPr>
            <w:tcW w:w="9288" w:type="dxa"/>
            <w:shd w:val="clear" w:color="auto" w:fill="auto"/>
          </w:tcPr>
          <w:p w:rsidR="00A579A5" w:rsidRPr="003A04BF" w:rsidRDefault="00A579A5" w:rsidP="00A579A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bookmarkStart w:id="16" w:name="_The_21_Functional_Areas_from_the_SO"/>
            <w:bookmarkEnd w:id="16"/>
            <w:r w:rsidRPr="003A04BF">
              <w:rPr>
                <w:rFonts w:ascii="Arial" w:hAnsi="Arial" w:cs="Arial"/>
                <w:b/>
                <w:bCs/>
              </w:rPr>
              <w:t>List relevant Past Performance with Brief Description of Work, Customer    Name and Phone Number:</w:t>
            </w:r>
          </w:p>
          <w:p w:rsidR="00A579A5" w:rsidRPr="003A04BF" w:rsidRDefault="00C97295" w:rsidP="00C97295">
            <w:pPr>
              <w:spacing w:before="60" w:after="60"/>
              <w:ind w:left="720"/>
              <w:rPr>
                <w:rFonts w:ascii="Arial" w:hAnsi="Arial" w:cs="Arial"/>
                <w:bCs/>
              </w:rPr>
            </w:pPr>
            <w:r w:rsidRPr="003A04BF">
              <w:rPr>
                <w:rFonts w:ascii="Arial" w:hAnsi="Arial" w:cs="Arial"/>
                <w:bCs/>
              </w:rPr>
              <w:t>(</w:t>
            </w:r>
            <w:proofErr w:type="gramStart"/>
            <w:r w:rsidRPr="003A04BF">
              <w:rPr>
                <w:rFonts w:ascii="Arial" w:hAnsi="Arial" w:cs="Arial"/>
                <w:bCs/>
              </w:rPr>
              <w:t>include</w:t>
            </w:r>
            <w:proofErr w:type="gramEnd"/>
            <w:r w:rsidRPr="003A04BF">
              <w:rPr>
                <w:rFonts w:ascii="Arial" w:hAnsi="Arial" w:cs="Arial"/>
                <w:bCs/>
              </w:rPr>
              <w:t xml:space="preserve"> specific information, </w:t>
            </w:r>
            <w:proofErr w:type="spellStart"/>
            <w:r w:rsidRPr="003A04BF">
              <w:rPr>
                <w:rFonts w:ascii="Arial" w:hAnsi="Arial" w:cs="Arial"/>
                <w:bCs/>
              </w:rPr>
              <w:t>contract</w:t>
            </w:r>
            <w:proofErr w:type="spellEnd"/>
            <w:r w:rsidRPr="003A04BF">
              <w:rPr>
                <w:rFonts w:ascii="Arial" w:hAnsi="Arial" w:cs="Arial"/>
                <w:bCs/>
              </w:rPr>
              <w:t xml:space="preserve"> number, activity work was performed for, description of effort, dollar value, etc.)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proofErr w:type="spellStart"/>
            <w:r w:rsidRPr="003A04BF">
              <w:rPr>
                <w:rFonts w:ascii="Arial" w:hAnsi="Arial" w:cs="Arial"/>
              </w:rPr>
              <w:t>Gupton</w:t>
            </w:r>
            <w:proofErr w:type="spellEnd"/>
            <w:r w:rsidRPr="003A04BF">
              <w:rPr>
                <w:rFonts w:ascii="Arial" w:hAnsi="Arial" w:cs="Arial"/>
              </w:rPr>
              <w:t xml:space="preserve"> &amp; Associates 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>Purchase Order GH-DITCO 01-081110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>16 February – 31 August 2011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 xml:space="preserve">Anita Alford, </w:t>
            </w:r>
            <w:proofErr w:type="spellStart"/>
            <w:r w:rsidRPr="003A04BF">
              <w:rPr>
                <w:rFonts w:ascii="Arial" w:hAnsi="Arial" w:cs="Arial"/>
              </w:rPr>
              <w:t>Gupton</w:t>
            </w:r>
            <w:proofErr w:type="spellEnd"/>
            <w:r w:rsidRPr="003A04BF">
              <w:rPr>
                <w:rFonts w:ascii="Arial" w:hAnsi="Arial" w:cs="Arial"/>
              </w:rPr>
              <w:t xml:space="preserve"> Director of IA, (703) 953-6185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 xml:space="preserve">Supporting the development and installation of the Host-Based Security System across the </w:t>
            </w:r>
            <w:proofErr w:type="spellStart"/>
            <w:r w:rsidRPr="003A04BF">
              <w:rPr>
                <w:rFonts w:ascii="Arial" w:hAnsi="Arial" w:cs="Arial"/>
              </w:rPr>
              <w:t>PSNet</w:t>
            </w:r>
            <w:proofErr w:type="spellEnd"/>
            <w:r w:rsidRPr="003A04BF">
              <w:rPr>
                <w:rFonts w:ascii="Arial" w:hAnsi="Arial" w:cs="Arial"/>
              </w:rPr>
              <w:t xml:space="preserve"> for CNIC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proofErr w:type="spellStart"/>
            <w:r w:rsidRPr="003A04BF">
              <w:rPr>
                <w:rFonts w:ascii="Arial" w:hAnsi="Arial" w:cs="Arial"/>
              </w:rPr>
              <w:t>Prevailance</w:t>
            </w:r>
            <w:proofErr w:type="spellEnd"/>
            <w:r w:rsidRPr="003A04BF">
              <w:rPr>
                <w:rFonts w:ascii="Arial" w:hAnsi="Arial" w:cs="Arial"/>
              </w:rPr>
              <w:t xml:space="preserve"> LLC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>Purchase Order PER 20110916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>1 October 2011 – 30 September 2012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 xml:space="preserve">David </w:t>
            </w:r>
            <w:proofErr w:type="spellStart"/>
            <w:r w:rsidRPr="003A04BF">
              <w:rPr>
                <w:rFonts w:ascii="Arial" w:hAnsi="Arial" w:cs="Arial"/>
              </w:rPr>
              <w:t>Landess</w:t>
            </w:r>
            <w:proofErr w:type="spellEnd"/>
            <w:r w:rsidRPr="003A04BF">
              <w:rPr>
                <w:rFonts w:ascii="Arial" w:hAnsi="Arial" w:cs="Arial"/>
              </w:rPr>
              <w:t xml:space="preserve">, </w:t>
            </w:r>
            <w:proofErr w:type="spellStart"/>
            <w:r w:rsidRPr="003A04BF">
              <w:rPr>
                <w:rFonts w:ascii="Arial" w:hAnsi="Arial" w:cs="Arial"/>
              </w:rPr>
              <w:t>Prevailance</w:t>
            </w:r>
            <w:proofErr w:type="spellEnd"/>
            <w:r w:rsidRPr="003A04BF">
              <w:rPr>
                <w:rFonts w:ascii="Arial" w:hAnsi="Arial" w:cs="Arial"/>
              </w:rPr>
              <w:t xml:space="preserve"> Dir C2/IA, (757) 763-9488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>DIACAP Support to CNAF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>SERCO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>Task Order PTS,011-021611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>1 October 2011 – 30 September 2012</w:t>
            </w:r>
          </w:p>
          <w:p w:rsidR="003A04BF" w:rsidRPr="003A04BF" w:rsidRDefault="003A04BF" w:rsidP="003A04BF">
            <w:pPr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</w:rPr>
              <w:t>Richard Costello, Director, Navy Logistics, (757) 464-5252</w:t>
            </w:r>
          </w:p>
          <w:p w:rsidR="00A579A5" w:rsidRPr="003A04BF" w:rsidRDefault="003A04BF" w:rsidP="003A04BF">
            <w:pPr>
              <w:spacing w:before="60" w:after="60"/>
              <w:rPr>
                <w:rFonts w:ascii="Arial" w:hAnsi="Arial" w:cs="Arial"/>
                <w:bCs/>
              </w:rPr>
            </w:pPr>
            <w:r w:rsidRPr="003A04BF">
              <w:rPr>
                <w:rFonts w:ascii="Arial" w:hAnsi="Arial" w:cs="Arial"/>
              </w:rPr>
              <w:t>CDS Support to OIS at NAVSUP</w:t>
            </w:r>
          </w:p>
          <w:p w:rsidR="00A579A5" w:rsidRPr="003A04BF" w:rsidRDefault="00A579A5" w:rsidP="00A579A5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EC6847" w:rsidRPr="003A04BF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EC6847" w:rsidRPr="003A04BF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EC6847" w:rsidRPr="003A04BF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EC6847" w:rsidRPr="003A04BF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EC6847" w:rsidRPr="003A04BF" w:rsidRDefault="00EC6847" w:rsidP="003701C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:rsidR="00EC6847" w:rsidRPr="003A04BF" w:rsidRDefault="00A579A5" w:rsidP="0037679D">
            <w:pPr>
              <w:tabs>
                <w:tab w:val="left" w:pos="720"/>
                <w:tab w:val="left" w:pos="2880"/>
                <w:tab w:val="left" w:pos="6480"/>
                <w:tab w:val="right" w:pos="10800"/>
              </w:tabs>
              <w:ind w:right="36"/>
              <w:jc w:val="both"/>
              <w:rPr>
                <w:rFonts w:ascii="Arial" w:hAnsi="Arial" w:cs="Arial"/>
              </w:rPr>
            </w:pPr>
            <w:r w:rsidRPr="003A04BF">
              <w:rPr>
                <w:rFonts w:ascii="Arial" w:hAnsi="Arial" w:cs="Arial"/>
                <w:b/>
              </w:rPr>
              <w:t xml:space="preserve">Functional Areas / </w:t>
            </w:r>
            <w:r w:rsidR="0037679D" w:rsidRPr="003A04BF">
              <w:rPr>
                <w:rFonts w:ascii="Arial" w:hAnsi="Arial" w:cs="Arial"/>
                <w:b/>
              </w:rPr>
              <w:t>Scope of work may include:</w:t>
            </w:r>
          </w:p>
        </w:tc>
      </w:tr>
      <w:tr w:rsidR="00C97295" w:rsidRPr="00B833B9" w:rsidTr="00EC6847">
        <w:tc>
          <w:tcPr>
            <w:tcW w:w="9288" w:type="dxa"/>
            <w:shd w:val="clear" w:color="auto" w:fill="auto"/>
          </w:tcPr>
          <w:p w:rsidR="00C97295" w:rsidRDefault="00C97295" w:rsidP="00C97295">
            <w:pPr>
              <w:spacing w:before="60" w:after="60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3.1. Research and Development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3.2. Engineering, System Engineering and Process Engineering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3.3. Modeling, Simulation, Stimulation, and Analysis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3.4. Prototyping, Pre-Production, Model-Making, and Fabrication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3.5. System Design Documentation and Technical Data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3.6. Software Engineering, Development, Programming, and Network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3.7. Reliability, Maintainability, and Availability (RM&amp;A)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3.8. Human Factors, Performance, and Usability Engineering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3.9. System Safety Engineering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3.10. Configuration Management (CM)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3.11. Quality Assurance (QA)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3.12. Information System (IS) Development, Information Assurance (IA), and Information Technology (IT)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3.13. Inactivation and Disposal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3.14. Interoperability, Test and Evaluation, Trials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3.15. Measurement Facilities, Range, and Instrumentation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3.16. Logistics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3.17. Supply and Provisioning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3.18. Training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3.19. In-Service Engineering, Fleet Introduction, Installation and Checkout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3.20. Program Support</w:t>
      </w:r>
    </w:p>
    <w:p w:rsidR="00EC6847" w:rsidRPr="00FF2554" w:rsidRDefault="00EC6847" w:rsidP="00EC6847">
      <w:pPr>
        <w:tabs>
          <w:tab w:val="left" w:pos="720"/>
          <w:tab w:val="left" w:pos="2880"/>
          <w:tab w:val="left" w:pos="6480"/>
          <w:tab w:val="right" w:pos="10800"/>
        </w:tabs>
        <w:ind w:right="36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sz w:val="22"/>
          <w:szCs w:val="22"/>
        </w:rPr>
        <w:t>3.21. Functional and Administrative Support</w:t>
      </w:r>
    </w:p>
    <w:p w:rsidR="00EC6847" w:rsidRDefault="00EC6847" w:rsidP="00EC6847">
      <w:r w:rsidRPr="00FF2554">
        <w:rPr>
          <w:rFonts w:ascii="Arial" w:hAnsi="Arial" w:cs="Arial"/>
          <w:sz w:val="22"/>
          <w:szCs w:val="22"/>
        </w:rPr>
        <w:t>3.22. Public Affairs and Multimedia Support</w:t>
      </w:r>
    </w:p>
    <w:sectPr w:rsidR="00EC6847" w:rsidSect="00EC6847">
      <w:headerReference w:type="default" r:id="rId26"/>
      <w:footerReference w:type="default" r:id="rId27"/>
      <w:pgSz w:w="12240" w:h="15840"/>
      <w:pgMar w:top="1440" w:right="1440" w:bottom="720" w:left="1440" w:header="36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2A" w:rsidRDefault="00C5052A" w:rsidP="00EC6847">
      <w:pPr>
        <w:spacing w:before="0" w:after="0"/>
      </w:pPr>
      <w:r>
        <w:separator/>
      </w:r>
    </w:p>
  </w:endnote>
  <w:endnote w:type="continuationSeparator" w:id="0">
    <w:p w:rsidR="00C5052A" w:rsidRDefault="00C5052A" w:rsidP="00EC68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04" w:rsidRPr="003B0804" w:rsidRDefault="003B0804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V.1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2A" w:rsidRDefault="00C5052A" w:rsidP="00EC6847">
      <w:pPr>
        <w:spacing w:before="0" w:after="0"/>
      </w:pPr>
      <w:r>
        <w:separator/>
      </w:r>
    </w:p>
  </w:footnote>
  <w:footnote w:type="continuationSeparator" w:id="0">
    <w:p w:rsidR="00C5052A" w:rsidRDefault="00C5052A" w:rsidP="00EC684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47" w:rsidRDefault="00EC6847" w:rsidP="00EC6847">
    <w:pPr>
      <w:ind w:hanging="630"/>
      <w:rPr>
        <w:rFonts w:ascii="Arial" w:hAnsi="Arial" w:cs="Arial"/>
        <w:i/>
      </w:rPr>
    </w:pPr>
    <w:r w:rsidRPr="006102ED">
      <w:rPr>
        <w:rFonts w:ascii="Arial" w:hAnsi="Arial" w:cs="Arial"/>
        <w:i/>
        <w:noProof/>
      </w:rPr>
      <w:drawing>
        <wp:inline distT="0" distB="0" distL="0" distR="0">
          <wp:extent cx="1028699" cy="685800"/>
          <wp:effectExtent l="19050" t="0" r="1" b="0"/>
          <wp:docPr id="2" name="Picture 1" descr="C:\Documents and Settings\jwellman\Desktop\25-years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wellman\Desktop\25-years-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621" cy="697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63733"/>
    <w:multiLevelType w:val="hybridMultilevel"/>
    <w:tmpl w:val="335A7F00"/>
    <w:lvl w:ilvl="0" w:tplc="61462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47"/>
    <w:rsid w:val="00000348"/>
    <w:rsid w:val="00003C3E"/>
    <w:rsid w:val="00027036"/>
    <w:rsid w:val="00045642"/>
    <w:rsid w:val="000514F8"/>
    <w:rsid w:val="00053BEB"/>
    <w:rsid w:val="000637C8"/>
    <w:rsid w:val="00093238"/>
    <w:rsid w:val="000A4EB5"/>
    <w:rsid w:val="000E28C9"/>
    <w:rsid w:val="00110ACB"/>
    <w:rsid w:val="001130B3"/>
    <w:rsid w:val="001302F5"/>
    <w:rsid w:val="001348EF"/>
    <w:rsid w:val="001724F7"/>
    <w:rsid w:val="001900B6"/>
    <w:rsid w:val="0019445D"/>
    <w:rsid w:val="00195A9B"/>
    <w:rsid w:val="001B08B3"/>
    <w:rsid w:val="001C05FA"/>
    <w:rsid w:val="001C20F0"/>
    <w:rsid w:val="001E4CDB"/>
    <w:rsid w:val="002106B7"/>
    <w:rsid w:val="00217D0D"/>
    <w:rsid w:val="002269F6"/>
    <w:rsid w:val="00261FB3"/>
    <w:rsid w:val="00290B9D"/>
    <w:rsid w:val="00296D48"/>
    <w:rsid w:val="002B6E27"/>
    <w:rsid w:val="002D70B8"/>
    <w:rsid w:val="002F4632"/>
    <w:rsid w:val="0037679D"/>
    <w:rsid w:val="0038010D"/>
    <w:rsid w:val="00385775"/>
    <w:rsid w:val="00396127"/>
    <w:rsid w:val="003A04BF"/>
    <w:rsid w:val="003A3F28"/>
    <w:rsid w:val="003B03D8"/>
    <w:rsid w:val="003B0804"/>
    <w:rsid w:val="003B4A40"/>
    <w:rsid w:val="003D04F5"/>
    <w:rsid w:val="003D5260"/>
    <w:rsid w:val="003E5490"/>
    <w:rsid w:val="003E76EB"/>
    <w:rsid w:val="00416DDA"/>
    <w:rsid w:val="00436246"/>
    <w:rsid w:val="004550E1"/>
    <w:rsid w:val="004562D8"/>
    <w:rsid w:val="00466360"/>
    <w:rsid w:val="004721B2"/>
    <w:rsid w:val="004B6275"/>
    <w:rsid w:val="004C23F2"/>
    <w:rsid w:val="004F2E36"/>
    <w:rsid w:val="004F5CC7"/>
    <w:rsid w:val="005363B1"/>
    <w:rsid w:val="005372B4"/>
    <w:rsid w:val="00553087"/>
    <w:rsid w:val="005623C6"/>
    <w:rsid w:val="00576A6E"/>
    <w:rsid w:val="00577A75"/>
    <w:rsid w:val="00596D9C"/>
    <w:rsid w:val="005A3939"/>
    <w:rsid w:val="005A6E8B"/>
    <w:rsid w:val="005B3BCC"/>
    <w:rsid w:val="005B6FDD"/>
    <w:rsid w:val="006012DA"/>
    <w:rsid w:val="00601448"/>
    <w:rsid w:val="00606C50"/>
    <w:rsid w:val="00612BD8"/>
    <w:rsid w:val="00626FC4"/>
    <w:rsid w:val="00640B55"/>
    <w:rsid w:val="00652A0F"/>
    <w:rsid w:val="00660C3B"/>
    <w:rsid w:val="00673020"/>
    <w:rsid w:val="00691EF9"/>
    <w:rsid w:val="006967ED"/>
    <w:rsid w:val="006A7145"/>
    <w:rsid w:val="006B5D36"/>
    <w:rsid w:val="006C39F8"/>
    <w:rsid w:val="006D0CA7"/>
    <w:rsid w:val="006F4E8B"/>
    <w:rsid w:val="00702AA6"/>
    <w:rsid w:val="00745B8C"/>
    <w:rsid w:val="00747615"/>
    <w:rsid w:val="007565C4"/>
    <w:rsid w:val="007635D2"/>
    <w:rsid w:val="007810E0"/>
    <w:rsid w:val="0078622F"/>
    <w:rsid w:val="007A2FDE"/>
    <w:rsid w:val="007D03D5"/>
    <w:rsid w:val="007F256A"/>
    <w:rsid w:val="007F7760"/>
    <w:rsid w:val="00830803"/>
    <w:rsid w:val="008A0B6F"/>
    <w:rsid w:val="008D1B26"/>
    <w:rsid w:val="00940BDE"/>
    <w:rsid w:val="00943F46"/>
    <w:rsid w:val="00961266"/>
    <w:rsid w:val="00965C85"/>
    <w:rsid w:val="009D28E7"/>
    <w:rsid w:val="00A02DD3"/>
    <w:rsid w:val="00A06ADD"/>
    <w:rsid w:val="00A14833"/>
    <w:rsid w:val="00A4391C"/>
    <w:rsid w:val="00A579A5"/>
    <w:rsid w:val="00A832C0"/>
    <w:rsid w:val="00AA19F2"/>
    <w:rsid w:val="00AA6604"/>
    <w:rsid w:val="00AE7B4F"/>
    <w:rsid w:val="00B12B46"/>
    <w:rsid w:val="00B36A61"/>
    <w:rsid w:val="00B561A1"/>
    <w:rsid w:val="00B84108"/>
    <w:rsid w:val="00B850A2"/>
    <w:rsid w:val="00BA4E95"/>
    <w:rsid w:val="00BA677D"/>
    <w:rsid w:val="00BC7CCA"/>
    <w:rsid w:val="00BF1B9A"/>
    <w:rsid w:val="00BF4257"/>
    <w:rsid w:val="00C00E0E"/>
    <w:rsid w:val="00C5052A"/>
    <w:rsid w:val="00C910CF"/>
    <w:rsid w:val="00C91879"/>
    <w:rsid w:val="00C97295"/>
    <w:rsid w:val="00CB7672"/>
    <w:rsid w:val="00D0628C"/>
    <w:rsid w:val="00D0727A"/>
    <w:rsid w:val="00D21B7E"/>
    <w:rsid w:val="00D327EF"/>
    <w:rsid w:val="00D37180"/>
    <w:rsid w:val="00D75F27"/>
    <w:rsid w:val="00D836E2"/>
    <w:rsid w:val="00DB0B74"/>
    <w:rsid w:val="00DC0C7A"/>
    <w:rsid w:val="00DC7D73"/>
    <w:rsid w:val="00DD09E6"/>
    <w:rsid w:val="00DD15E2"/>
    <w:rsid w:val="00DE3D0A"/>
    <w:rsid w:val="00DE3F2F"/>
    <w:rsid w:val="00E01439"/>
    <w:rsid w:val="00E261A9"/>
    <w:rsid w:val="00E742B8"/>
    <w:rsid w:val="00EA69C4"/>
    <w:rsid w:val="00EC53A4"/>
    <w:rsid w:val="00EC6847"/>
    <w:rsid w:val="00ED5AA5"/>
    <w:rsid w:val="00F05FB8"/>
    <w:rsid w:val="00F12107"/>
    <w:rsid w:val="00F134DA"/>
    <w:rsid w:val="00F26F13"/>
    <w:rsid w:val="00F525BD"/>
    <w:rsid w:val="00F61532"/>
    <w:rsid w:val="00F76976"/>
    <w:rsid w:val="00F81ADD"/>
    <w:rsid w:val="00F9107B"/>
    <w:rsid w:val="00F970EF"/>
    <w:rsid w:val="00FA48A2"/>
    <w:rsid w:val="00FC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76F9B-49BF-4C09-A618-F261803D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847"/>
    <w:pPr>
      <w:widowControl w:val="0"/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C6847"/>
    <w:pPr>
      <w:widowControl/>
      <w:tabs>
        <w:tab w:val="left" w:pos="1260"/>
      </w:tabs>
      <w:spacing w:before="480" w:after="240"/>
      <w:outlineLvl w:val="4"/>
    </w:pPr>
    <w:rPr>
      <w:rFonts w:eastAsia="MS Mincho" w:cs="Courier New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C6847"/>
    <w:rPr>
      <w:rFonts w:ascii="Times New Roman" w:eastAsia="MS Mincho" w:hAnsi="Times New Roman" w:cs="Courier New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C68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C68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684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C68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8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4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3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olfe@gbpts.com" TargetMode="External"/><Relationship Id="rId13" Type="http://schemas.openxmlformats.org/officeDocument/2006/relationships/hyperlink" Target="http://www.seaport.navy.mil/main/home/seaport-e_scope.html" TargetMode="External"/><Relationship Id="rId18" Type="http://schemas.openxmlformats.org/officeDocument/2006/relationships/hyperlink" Target="http://www.seaport.navy.mil/main/home/seaport-e_scope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seaport.navy.mil/main/home/seaport-e_scope.html" TargetMode="External"/><Relationship Id="rId7" Type="http://schemas.openxmlformats.org/officeDocument/2006/relationships/hyperlink" Target="mailto:larmistead@gbpts.com" TargetMode="External"/><Relationship Id="rId12" Type="http://schemas.openxmlformats.org/officeDocument/2006/relationships/hyperlink" Target="http://www.seaport.navy.mil/main/home/seaport-e_scope.html" TargetMode="External"/><Relationship Id="rId17" Type="http://schemas.openxmlformats.org/officeDocument/2006/relationships/hyperlink" Target="http://www.seaport.navy.mil/main/home/seaport-e_scope.html" TargetMode="External"/><Relationship Id="rId25" Type="http://schemas.openxmlformats.org/officeDocument/2006/relationships/hyperlink" Target="http://www.seaport.navy.mil/main/home/seaport-e_sco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aport.navy.mil/main/home/seaport-e_scope.html" TargetMode="External"/><Relationship Id="rId20" Type="http://schemas.openxmlformats.org/officeDocument/2006/relationships/hyperlink" Target="http://www.seaport.navy.mil/main/home/seaport-e_scope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port.navy.mil/main/home/seaport-e_scope.html" TargetMode="External"/><Relationship Id="rId24" Type="http://schemas.openxmlformats.org/officeDocument/2006/relationships/hyperlink" Target="http://www.seaport.navy.mil/main/home/seaport-e_scop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aport.navy.mil/main/home/seaport-e_scope.html" TargetMode="External"/><Relationship Id="rId23" Type="http://schemas.openxmlformats.org/officeDocument/2006/relationships/hyperlink" Target="http://www.seaport.navy.mil/main/home/seaport-e_scope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seaport.navy.mil/main/home/seaport-e_scop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bpts.com" TargetMode="External"/><Relationship Id="rId14" Type="http://schemas.openxmlformats.org/officeDocument/2006/relationships/hyperlink" Target="http://www.seaport.navy.mil/main/home/seaport-e_scope.html" TargetMode="External"/><Relationship Id="rId22" Type="http://schemas.openxmlformats.org/officeDocument/2006/relationships/hyperlink" Target="http://www.seaport.navy.mil/main/home/seaport-e_scope.html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Plexus Scientific</Company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jwellman</dc:creator>
  <cp:lastModifiedBy>Michelle Jordan</cp:lastModifiedBy>
  <cp:revision>2</cp:revision>
  <dcterms:created xsi:type="dcterms:W3CDTF">2015-03-12T13:55:00Z</dcterms:created>
  <dcterms:modified xsi:type="dcterms:W3CDTF">2015-03-12T13:55:00Z</dcterms:modified>
</cp:coreProperties>
</file>